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22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134"/>
        <w:gridCol w:w="7242"/>
        <w:gridCol w:w="8327"/>
      </w:tblGrid>
      <w:tr w:rsidR="00FA3862" w:rsidRPr="00F63EAF" w:rsidTr="00BD7287">
        <w:trPr>
          <w:trHeight w:val="352"/>
        </w:trPr>
        <w:tc>
          <w:tcPr>
            <w:tcW w:w="22703" w:type="dxa"/>
            <w:gridSpan w:val="3"/>
            <w:tcBorders>
              <w:top w:val="single" w:sz="48" w:space="0" w:color="FFFFFF" w:themeColor="background1"/>
            </w:tcBorders>
            <w:shd w:val="clear" w:color="auto" w:fill="92CDDC" w:themeFill="accent5" w:themeFillTint="99"/>
            <w:vAlign w:val="center"/>
          </w:tcPr>
          <w:p w:rsidR="00FA3862" w:rsidRPr="00562F60" w:rsidRDefault="00FA3862" w:rsidP="00BD7287">
            <w:pPr>
              <w:rPr>
                <w:rFonts w:ascii="Times New Roman" w:hAnsi="Times New Roman" w:cs="Times New Roman"/>
                <w:b/>
                <w:color w:val="215868" w:themeColor="accent5" w:themeShade="80"/>
              </w:rPr>
            </w:pPr>
            <w:r w:rsidRPr="00562F60">
              <w:rPr>
                <w:rFonts w:ascii="Times New Roman" w:hAnsi="Times New Roman" w:cs="Times New Roman"/>
                <w:b/>
                <w:color w:val="215868" w:themeColor="accent5" w:themeShade="80"/>
              </w:rPr>
              <w:t>УЗДЕНСКИЙ РАЙОН</w:t>
            </w:r>
          </w:p>
        </w:tc>
      </w:tr>
      <w:tr w:rsidR="00FA3862" w:rsidRPr="00F63EAF" w:rsidTr="00BD7287">
        <w:trPr>
          <w:trHeight w:val="332"/>
        </w:trPr>
        <w:tc>
          <w:tcPr>
            <w:tcW w:w="7134" w:type="dxa"/>
            <w:shd w:val="clear" w:color="auto" w:fill="auto"/>
            <w:vAlign w:val="center"/>
          </w:tcPr>
          <w:p w:rsidR="00FA3862" w:rsidRPr="00F536B5" w:rsidRDefault="00FA3862" w:rsidP="00BD7287">
            <w:pPr>
              <w:rPr>
                <w:rFonts w:ascii="Times New Roman" w:hAnsi="Times New Roman" w:cs="Times New Roman"/>
                <w:b/>
                <w:bCs/>
                <w:iCs/>
                <w:color w:val="215868" w:themeColor="accent5" w:themeShade="80"/>
                <w:sz w:val="18"/>
                <w:szCs w:val="14"/>
              </w:rPr>
            </w:pPr>
            <w:r>
              <w:rPr>
                <w:rFonts w:ascii="Times New Roman" w:hAnsi="Times New Roman" w:cs="Times New Roman"/>
                <w:b/>
                <w:bCs/>
                <w:iCs/>
                <w:color w:val="215868" w:themeColor="accent5" w:themeShade="80"/>
                <w:sz w:val="18"/>
                <w:szCs w:val="14"/>
              </w:rPr>
              <w:t>ПРОМЫШЛЕННО-</w:t>
            </w:r>
            <w:r w:rsidRPr="00F536B5">
              <w:rPr>
                <w:rFonts w:ascii="Times New Roman" w:hAnsi="Times New Roman" w:cs="Times New Roman"/>
                <w:b/>
                <w:bCs/>
                <w:iCs/>
                <w:color w:val="215868" w:themeColor="accent5" w:themeShade="80"/>
                <w:sz w:val="18"/>
                <w:szCs w:val="14"/>
              </w:rPr>
              <w:t xml:space="preserve">АГРАРНЫЙ РАЙОН </w:t>
            </w:r>
          </w:p>
          <w:p w:rsidR="00FA3862" w:rsidRPr="00F63EAF" w:rsidRDefault="00FA3862" w:rsidP="00BD7287">
            <w:pPr>
              <w:rPr>
                <w:rFonts w:ascii="Times New Roman" w:hAnsi="Times New Roman" w:cs="Times New Roman"/>
                <w:b/>
                <w:bCs/>
                <w:iCs/>
                <w:color w:val="215868" w:themeColor="accent5" w:themeShade="80"/>
                <w:sz w:val="18"/>
                <w:szCs w:val="14"/>
              </w:rPr>
            </w:pPr>
            <w:r w:rsidRPr="00F536B5">
              <w:rPr>
                <w:rFonts w:ascii="Times New Roman" w:hAnsi="Times New Roman" w:cs="Times New Roman"/>
                <w:b/>
                <w:bCs/>
                <w:iCs/>
                <w:color w:val="215868" w:themeColor="accent5" w:themeShade="80"/>
                <w:sz w:val="18"/>
                <w:szCs w:val="14"/>
              </w:rPr>
              <w:t xml:space="preserve">Г. </w:t>
            </w:r>
            <w:r>
              <w:rPr>
                <w:rFonts w:ascii="Times New Roman" w:hAnsi="Times New Roman" w:cs="Times New Roman"/>
                <w:b/>
                <w:bCs/>
                <w:iCs/>
                <w:color w:val="215868" w:themeColor="accent5" w:themeShade="80"/>
                <w:sz w:val="18"/>
                <w:szCs w:val="14"/>
              </w:rPr>
              <w:t>УЗДА</w:t>
            </w:r>
            <w:r w:rsidRPr="00F536B5">
              <w:rPr>
                <w:rFonts w:ascii="Times New Roman" w:hAnsi="Times New Roman" w:cs="Times New Roman"/>
                <w:b/>
                <w:bCs/>
                <w:iCs/>
                <w:color w:val="215868" w:themeColor="accent5" w:themeShade="80"/>
                <w:sz w:val="18"/>
                <w:szCs w:val="14"/>
              </w:rPr>
              <w:t xml:space="preserve"> – РАЙОННЫЙ ЦЕНТР </w:t>
            </w:r>
            <w:r>
              <w:rPr>
                <w:rFonts w:ascii="Times New Roman" w:hAnsi="Times New Roman" w:cs="Times New Roman"/>
                <w:b/>
                <w:bCs/>
                <w:iCs/>
                <w:color w:val="215868" w:themeColor="accent5" w:themeShade="80"/>
                <w:sz w:val="18"/>
                <w:szCs w:val="14"/>
              </w:rPr>
              <w:t>РЕГИО</w:t>
            </w:r>
            <w:r w:rsidRPr="00F536B5">
              <w:rPr>
                <w:rFonts w:ascii="Times New Roman" w:hAnsi="Times New Roman" w:cs="Times New Roman"/>
                <w:b/>
                <w:bCs/>
                <w:iCs/>
                <w:color w:val="215868" w:themeColor="accent5" w:themeShade="80"/>
                <w:sz w:val="18"/>
                <w:szCs w:val="14"/>
              </w:rPr>
              <w:t xml:space="preserve">НАЛЬНОГО </w:t>
            </w:r>
            <w:r w:rsidRPr="00F536B5">
              <w:rPr>
                <w:rFonts w:ascii="Times New Roman" w:hAnsi="Times New Roman" w:cs="Times New Roman"/>
                <w:b/>
                <w:color w:val="215868" w:themeColor="accent5" w:themeShade="80"/>
                <w:sz w:val="18"/>
                <w:szCs w:val="14"/>
              </w:rPr>
              <w:t xml:space="preserve">ЗНАЧЕНИЯ </w:t>
            </w:r>
          </w:p>
        </w:tc>
        <w:tc>
          <w:tcPr>
            <w:tcW w:w="7242" w:type="dxa"/>
            <w:tcBorders>
              <w:top w:val="single" w:sz="48" w:space="0" w:color="FFFFFF" w:themeColor="background1"/>
              <w:bottom w:val="single" w:sz="48" w:space="0" w:color="FFFFFF" w:themeColor="background1"/>
              <w:right w:val="single" w:sz="48" w:space="0" w:color="FFFFFF" w:themeColor="background1"/>
            </w:tcBorders>
            <w:shd w:val="clear" w:color="auto" w:fill="DAEEF3" w:themeFill="accent5" w:themeFillTint="33"/>
            <w:vAlign w:val="center"/>
          </w:tcPr>
          <w:p w:rsidR="00FA3862" w:rsidRPr="00562F60" w:rsidRDefault="00FA3862" w:rsidP="00BD7287">
            <w:pPr>
              <w:ind w:right="-23"/>
              <w:jc w:val="center"/>
              <w:rPr>
                <w:rFonts w:ascii="Times New Roman" w:hAnsi="Times New Roman" w:cs="Times New Roman"/>
                <w:b/>
                <w:color w:val="215868" w:themeColor="accent5" w:themeShade="80"/>
              </w:rPr>
            </w:pPr>
            <w:r w:rsidRPr="00562F60">
              <w:rPr>
                <w:rFonts w:ascii="Times New Roman" w:hAnsi="Times New Roman" w:cs="Times New Roman"/>
                <w:b/>
                <w:color w:val="215868" w:themeColor="accent5" w:themeShade="80"/>
              </w:rPr>
              <w:t>ЧИСЛЕННОСТЬ НАС</w:t>
            </w:r>
            <w:r w:rsidRPr="00562F60">
              <w:rPr>
                <w:rFonts w:ascii="Times New Roman" w:hAnsi="Times New Roman" w:cs="Times New Roman"/>
                <w:b/>
                <w:color w:val="215868" w:themeColor="accent5" w:themeShade="80"/>
                <w:shd w:val="clear" w:color="auto" w:fill="DAEEF3" w:themeFill="accent5" w:themeFillTint="33"/>
              </w:rPr>
              <w:t>Е</w:t>
            </w:r>
            <w:r w:rsidR="00184485">
              <w:rPr>
                <w:rFonts w:ascii="Times New Roman" w:hAnsi="Times New Roman" w:cs="Times New Roman"/>
                <w:b/>
                <w:color w:val="215868" w:themeColor="accent5" w:themeShade="80"/>
              </w:rPr>
              <w:t>ЛЕНИЯ – 23,9</w:t>
            </w:r>
            <w:r w:rsidRPr="00562F60">
              <w:rPr>
                <w:rFonts w:ascii="Times New Roman" w:hAnsi="Times New Roman" w:cs="Times New Roman"/>
                <w:b/>
                <w:color w:val="215868" w:themeColor="accent5" w:themeShade="80"/>
              </w:rPr>
              <w:t xml:space="preserve"> тыс. человек</w:t>
            </w:r>
          </w:p>
        </w:tc>
        <w:tc>
          <w:tcPr>
            <w:tcW w:w="8327" w:type="dxa"/>
            <w:tcBorders>
              <w:top w:val="single" w:sz="48" w:space="0" w:color="FFFFFF" w:themeColor="background1"/>
              <w:left w:val="single" w:sz="48" w:space="0" w:color="FFFFFF" w:themeColor="background1"/>
              <w:right w:val="single" w:sz="48" w:space="0" w:color="FFFFFF" w:themeColor="background1"/>
            </w:tcBorders>
            <w:shd w:val="clear" w:color="auto" w:fill="DAEEF3" w:themeFill="accent5" w:themeFillTint="33"/>
            <w:vAlign w:val="center"/>
          </w:tcPr>
          <w:p w:rsidR="00FA3862" w:rsidRPr="00184485" w:rsidRDefault="00184485" w:rsidP="00BD7287">
            <w:pPr>
              <w:ind w:right="-91"/>
              <w:jc w:val="center"/>
              <w:rPr>
                <w:rFonts w:ascii="Times New Roman" w:hAnsi="Times New Roman"/>
                <w:b/>
                <w:color w:val="215868" w:themeColor="accent5" w:themeShade="80"/>
              </w:rPr>
            </w:pPr>
            <w:r w:rsidRPr="00184485">
              <w:rPr>
                <w:rFonts w:ascii="Times New Roman" w:hAnsi="Times New Roman"/>
                <w:b/>
                <w:color w:val="215868" w:themeColor="accent5" w:themeShade="80"/>
              </w:rPr>
              <w:t>ПОДГОТОВКА КАДРОВ</w:t>
            </w:r>
          </w:p>
        </w:tc>
      </w:tr>
      <w:tr w:rsidR="00FA3862" w:rsidRPr="00F63EAF" w:rsidTr="00BD7287">
        <w:trPr>
          <w:trHeight w:val="6507"/>
        </w:trPr>
        <w:tc>
          <w:tcPr>
            <w:tcW w:w="7134" w:type="dxa"/>
            <w:shd w:val="clear" w:color="auto" w:fill="auto"/>
          </w:tcPr>
          <w:p w:rsidR="00FA3862" w:rsidRPr="00F63EAF" w:rsidRDefault="004621CD" w:rsidP="00BD7287">
            <w:pPr>
              <w:jc w:val="center"/>
              <w:rPr>
                <w:rFonts w:ascii="Times New Roman" w:hAnsi="Times New Roman" w:cs="Times New Roman"/>
                <w:b/>
                <w:bCs/>
                <w:iCs/>
                <w:color w:val="215868" w:themeColor="accent5" w:themeShade="80"/>
                <w:sz w:val="18"/>
                <w:szCs w:val="14"/>
              </w:rPr>
            </w:pPr>
            <w:r>
              <w:rPr>
                <w:noProof/>
                <w:color w:val="215868" w:themeColor="accent5" w:themeShade="80"/>
                <w:lang w:eastAsia="ru-RU"/>
              </w:rPr>
              <mc:AlternateContent>
                <mc:Choice Requires="wps">
                  <w:drawing>
                    <wp:anchor distT="0" distB="0" distL="114300" distR="114300" simplePos="0" relativeHeight="251660288" behindDoc="0" locked="0" layoutInCell="1" allowOverlap="1" wp14:anchorId="3801EF87" wp14:editId="3D4EE64F">
                      <wp:simplePos x="0" y="0"/>
                      <wp:positionH relativeFrom="column">
                        <wp:posOffset>113030</wp:posOffset>
                      </wp:positionH>
                      <wp:positionV relativeFrom="paragraph">
                        <wp:posOffset>113030</wp:posOffset>
                      </wp:positionV>
                      <wp:extent cx="1647190" cy="298450"/>
                      <wp:effectExtent l="0" t="0" r="0" b="6350"/>
                      <wp:wrapNone/>
                      <wp:docPr id="4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862" w:rsidRPr="00C8200E" w:rsidRDefault="00FA3862" w:rsidP="00FA3862">
                                  <w:pPr>
                                    <w:suppressAutoHyphens/>
                                    <w:ind w:firstLine="147"/>
                                    <w:jc w:val="both"/>
                                    <w:rPr>
                                      <w:b/>
                                      <w:color w:val="215868" w:themeColor="accent5" w:themeShade="80"/>
                                      <w:sz w:val="28"/>
                                      <w:szCs w:val="20"/>
                                    </w:rPr>
                                  </w:pPr>
                                  <w:r w:rsidRPr="00C8200E">
                                    <w:rPr>
                                      <w:rFonts w:ascii="Times New Roman" w:eastAsia="Calibri" w:hAnsi="Times New Roman" w:cs="Times New Roman"/>
                                      <w:b/>
                                      <w:i/>
                                      <w:color w:val="215868" w:themeColor="accent5" w:themeShade="80"/>
                                      <w:szCs w:val="16"/>
                                    </w:rPr>
                                    <w:t xml:space="preserve">Площадь </w:t>
                                  </w:r>
                                  <w:r>
                                    <w:rPr>
                                      <w:rFonts w:ascii="Times New Roman" w:eastAsia="Calibri" w:hAnsi="Times New Roman" w:cs="Times New Roman"/>
                                      <w:b/>
                                      <w:i/>
                                      <w:color w:val="215868" w:themeColor="accent5" w:themeShade="80"/>
                                      <w:szCs w:val="16"/>
                                    </w:rPr>
                                    <w:t xml:space="preserve">1181 </w:t>
                                  </w:r>
                                  <w:r w:rsidRPr="00C8200E">
                                    <w:rPr>
                                      <w:rFonts w:ascii="Times New Roman" w:eastAsia="Calibri" w:hAnsi="Times New Roman" w:cs="Times New Roman"/>
                                      <w:b/>
                                      <w:i/>
                                      <w:color w:val="215868" w:themeColor="accent5" w:themeShade="80"/>
                                      <w:szCs w:val="16"/>
                                    </w:rPr>
                                    <w:t>км</w:t>
                                  </w:r>
                                  <w:proofErr w:type="gramStart"/>
                                  <w:r w:rsidRPr="00C8200E">
                                    <w:rPr>
                                      <w:rFonts w:ascii="Times New Roman" w:eastAsia="Calibri" w:hAnsi="Times New Roman" w:cs="Times New Roman"/>
                                      <w:b/>
                                      <w:i/>
                                      <w:color w:val="215868" w:themeColor="accent5" w:themeShade="80"/>
                                      <w:szCs w:val="16"/>
                                      <w:vertAlign w:val="superscript"/>
                                    </w:rPr>
                                    <w:t>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8.9pt;margin-top:8.9pt;width:129.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Lrtw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" filled="f" stroked="f">
                      <v:textbox>
                        <w:txbxContent>
                          <w:p w:rsidR="00FA3862" w:rsidRPr="00C8200E" w:rsidRDefault="00FA3862" w:rsidP="00FA3862">
                            <w:pPr>
                              <w:suppressAutoHyphens/>
                              <w:ind w:firstLine="147"/>
                              <w:jc w:val="both"/>
                              <w:rPr>
                                <w:b/>
                                <w:color w:val="215868" w:themeColor="accent5" w:themeShade="80"/>
                                <w:sz w:val="28"/>
                                <w:szCs w:val="20"/>
                              </w:rPr>
                            </w:pPr>
                            <w:r w:rsidRPr="00C8200E">
                              <w:rPr>
                                <w:rFonts w:ascii="Times New Roman" w:eastAsia="Calibri" w:hAnsi="Times New Roman" w:cs="Times New Roman"/>
                                <w:b/>
                                <w:i/>
                                <w:color w:val="215868" w:themeColor="accent5" w:themeShade="80"/>
                                <w:szCs w:val="16"/>
                              </w:rPr>
                              <w:t xml:space="preserve">Площадь </w:t>
                            </w:r>
                            <w:r>
                              <w:rPr>
                                <w:rFonts w:ascii="Times New Roman" w:eastAsia="Calibri" w:hAnsi="Times New Roman" w:cs="Times New Roman"/>
                                <w:b/>
                                <w:i/>
                                <w:color w:val="215868" w:themeColor="accent5" w:themeShade="80"/>
                                <w:szCs w:val="16"/>
                              </w:rPr>
                              <w:t xml:space="preserve">1181 </w:t>
                            </w:r>
                            <w:r w:rsidRPr="00C8200E">
                              <w:rPr>
                                <w:rFonts w:ascii="Times New Roman" w:eastAsia="Calibri" w:hAnsi="Times New Roman" w:cs="Times New Roman"/>
                                <w:b/>
                                <w:i/>
                                <w:color w:val="215868" w:themeColor="accent5" w:themeShade="80"/>
                                <w:szCs w:val="16"/>
                              </w:rPr>
                              <w:t>км</w:t>
                            </w:r>
                            <w:r w:rsidRPr="00C8200E">
                              <w:rPr>
                                <w:rFonts w:ascii="Times New Roman" w:eastAsia="Calibri" w:hAnsi="Times New Roman" w:cs="Times New Roman"/>
                                <w:b/>
                                <w:i/>
                                <w:color w:val="215868" w:themeColor="accent5" w:themeShade="80"/>
                                <w:szCs w:val="16"/>
                                <w:vertAlign w:val="superscript"/>
                              </w:rPr>
                              <w:t>2</w:t>
                            </w:r>
                          </w:p>
                        </w:txbxContent>
                      </v:textbox>
                    </v:shape>
                  </w:pict>
                </mc:Fallback>
              </mc:AlternateContent>
            </w:r>
          </w:p>
          <w:p w:rsidR="00FA3862" w:rsidRPr="00F63EAF" w:rsidRDefault="00FA3862" w:rsidP="00BD7287">
            <w:pPr>
              <w:jc w:val="center"/>
              <w:rPr>
                <w:rFonts w:ascii="Times New Roman" w:hAnsi="Times New Roman" w:cs="Times New Roman"/>
                <w:b/>
                <w:bCs/>
                <w:iCs/>
                <w:color w:val="215868" w:themeColor="accent5" w:themeShade="80"/>
                <w:sz w:val="18"/>
                <w:szCs w:val="14"/>
              </w:rPr>
            </w:pPr>
            <w:r>
              <w:rPr>
                <w:rFonts w:ascii="Times New Roman" w:hAnsi="Times New Roman" w:cs="Times New Roman"/>
                <w:b/>
                <w:bCs/>
                <w:iCs/>
                <w:noProof/>
                <w:color w:val="215868" w:themeColor="accent5" w:themeShade="80"/>
                <w:sz w:val="18"/>
                <w:szCs w:val="14"/>
                <w:lang w:eastAsia="ru-RU"/>
              </w:rPr>
              <w:drawing>
                <wp:inline distT="0" distB="0" distL="0" distR="0" wp14:anchorId="16E64BE1" wp14:editId="1BF9AECA">
                  <wp:extent cx="3236181" cy="3749378"/>
                  <wp:effectExtent l="0" t="0" r="2540" b="3810"/>
                  <wp:docPr id="94" name="Рисунок 94" descr="C:\Users\user\AppData\Local\Temp\Rar$DI47.062\Узд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47.062\Узден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602" cy="3753341"/>
                          </a:xfrm>
                          <a:prstGeom prst="rect">
                            <a:avLst/>
                          </a:prstGeom>
                          <a:noFill/>
                          <a:ln>
                            <a:noFill/>
                          </a:ln>
                        </pic:spPr>
                      </pic:pic>
                    </a:graphicData>
                  </a:graphic>
                </wp:inline>
              </w:drawing>
            </w:r>
          </w:p>
        </w:tc>
        <w:tc>
          <w:tcPr>
            <w:tcW w:w="7242" w:type="dxa"/>
            <w:vMerge w:val="restart"/>
            <w:tcBorders>
              <w:top w:val="single" w:sz="48" w:space="0" w:color="FFFFFF" w:themeColor="background1"/>
            </w:tcBorders>
            <w:shd w:val="clear" w:color="auto" w:fill="auto"/>
          </w:tcPr>
          <w:p w:rsidR="00FA3862" w:rsidRPr="00F63EAF" w:rsidRDefault="00FA3862" w:rsidP="00BD7287">
            <w:pPr>
              <w:jc w:val="center"/>
              <w:rPr>
                <w:rFonts w:ascii="Times New Roman" w:hAnsi="Times New Roman" w:cs="Times New Roman"/>
                <w:b/>
                <w:noProof/>
                <w:color w:val="215868" w:themeColor="accent5" w:themeShade="80"/>
                <w:sz w:val="18"/>
                <w:szCs w:val="20"/>
              </w:rPr>
            </w:pPr>
            <w:r w:rsidRPr="006A3D5B">
              <w:rPr>
                <w:rFonts w:ascii="Times New Roman" w:hAnsi="Times New Roman" w:cs="Times New Roman"/>
                <w:b/>
                <w:noProof/>
                <w:color w:val="215868" w:themeColor="accent5" w:themeShade="80"/>
                <w:sz w:val="18"/>
                <w:szCs w:val="20"/>
                <w:shd w:val="clear" w:color="auto" w:fill="DAEEF3" w:themeFill="accent5" w:themeFillTint="33"/>
                <w:lang w:eastAsia="ru-RU"/>
              </w:rPr>
              <w:drawing>
                <wp:inline distT="0" distB="0" distL="0" distR="0" wp14:anchorId="54B329C3" wp14:editId="78560862">
                  <wp:extent cx="4124325" cy="1466850"/>
                  <wp:effectExtent l="0" t="0" r="0" b="0"/>
                  <wp:docPr id="9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05DD" w:rsidRDefault="004105DD" w:rsidP="00BD7287">
            <w:pPr>
              <w:spacing w:line="239" w:lineRule="auto"/>
              <w:ind w:right="56"/>
              <w:jc w:val="center"/>
              <w:rPr>
                <w:rFonts w:ascii="Times New Roman" w:hAnsi="Times New Roman" w:cs="Times New Roman"/>
                <w:b/>
                <w:noProof/>
                <w:color w:val="215868" w:themeColor="accent5" w:themeShade="80"/>
              </w:rPr>
            </w:pPr>
          </w:p>
          <w:p w:rsidR="004105DD" w:rsidRDefault="004105DD" w:rsidP="00BD7287">
            <w:pPr>
              <w:spacing w:line="239" w:lineRule="auto"/>
              <w:ind w:right="56"/>
              <w:jc w:val="center"/>
              <w:rPr>
                <w:rFonts w:ascii="Times New Roman" w:hAnsi="Times New Roman" w:cs="Times New Roman"/>
                <w:b/>
                <w:noProof/>
                <w:color w:val="215868" w:themeColor="accent5" w:themeShade="80"/>
              </w:rPr>
            </w:pPr>
          </w:p>
          <w:p w:rsidR="004105DD" w:rsidRDefault="004105DD" w:rsidP="00BD7287">
            <w:pPr>
              <w:spacing w:line="239" w:lineRule="auto"/>
              <w:ind w:right="56"/>
              <w:jc w:val="center"/>
              <w:rPr>
                <w:rFonts w:ascii="Times New Roman" w:hAnsi="Times New Roman" w:cs="Times New Roman"/>
                <w:b/>
                <w:noProof/>
                <w:color w:val="215868" w:themeColor="accent5" w:themeShade="80"/>
              </w:rPr>
            </w:pPr>
          </w:p>
          <w:p w:rsidR="004105DD" w:rsidRDefault="004105DD" w:rsidP="00BD7287">
            <w:pPr>
              <w:spacing w:line="239" w:lineRule="auto"/>
              <w:ind w:right="56"/>
              <w:jc w:val="center"/>
              <w:rPr>
                <w:rFonts w:ascii="Times New Roman" w:hAnsi="Times New Roman" w:cs="Times New Roman"/>
                <w:b/>
                <w:noProof/>
                <w:color w:val="215868" w:themeColor="accent5" w:themeShade="80"/>
              </w:rPr>
            </w:pPr>
          </w:p>
          <w:p w:rsidR="00FA3862" w:rsidRDefault="00184485" w:rsidP="00BD7287">
            <w:pPr>
              <w:spacing w:line="239" w:lineRule="auto"/>
              <w:ind w:right="56"/>
              <w:jc w:val="center"/>
              <w:rPr>
                <w:rFonts w:ascii="Times New Roman" w:hAnsi="Times New Roman" w:cs="Times New Roman"/>
                <w:b/>
                <w:noProof/>
                <w:color w:val="215868" w:themeColor="accent5" w:themeShade="80"/>
                <w:sz w:val="18"/>
                <w:szCs w:val="20"/>
              </w:rPr>
            </w:pPr>
            <w:r w:rsidRPr="00184485">
              <w:rPr>
                <w:rFonts w:ascii="Times New Roman" w:hAnsi="Times New Roman" w:cs="Times New Roman"/>
                <w:b/>
                <w:noProof/>
                <w:color w:val="215868" w:themeColor="accent5" w:themeShade="80"/>
              </w:rPr>
              <w:t xml:space="preserve">СПЕЦИАЛИЗАЦИЯ ЭКОНОМИКИ </w:t>
            </w:r>
          </w:p>
          <w:p w:rsidR="00184485" w:rsidRDefault="00184485" w:rsidP="00184485">
            <w:pPr>
              <w:tabs>
                <w:tab w:val="left" w:pos="318"/>
              </w:tabs>
              <w:suppressAutoHyphens/>
              <w:spacing w:before="120" w:after="120" w:line="180" w:lineRule="exact"/>
              <w:ind w:left="85" w:right="85"/>
              <w:rPr>
                <w:rFonts w:ascii="Times New Roman" w:hAnsi="Times New Roman"/>
                <w:b/>
                <w:color w:val="215868" w:themeColor="accent5" w:themeShade="80"/>
                <w:sz w:val="18"/>
                <w:szCs w:val="18"/>
              </w:rPr>
            </w:pPr>
            <w:r>
              <w:rPr>
                <w:rFonts w:ascii="Times New Roman" w:hAnsi="Times New Roman"/>
                <w:b/>
                <w:color w:val="215868" w:themeColor="accent5" w:themeShade="80"/>
                <w:sz w:val="18"/>
                <w:szCs w:val="18"/>
              </w:rPr>
              <w:t>ДОБЫЧА ПЕСКА, ГРАВИЯ, ГЛИНЫ</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sidRPr="006E79B3">
              <w:rPr>
                <w:rFonts w:ascii="Times New Roman" w:hAnsi="Times New Roman"/>
                <w:color w:val="215868" w:themeColor="accent5" w:themeShade="80"/>
                <w:sz w:val="18"/>
                <w:szCs w:val="18"/>
              </w:rPr>
              <w:t>Разведано (в настоящее</w:t>
            </w:r>
            <w:r>
              <w:rPr>
                <w:rFonts w:ascii="Times New Roman" w:hAnsi="Times New Roman"/>
                <w:color w:val="215868" w:themeColor="accent5" w:themeShade="80"/>
                <w:sz w:val="18"/>
                <w:szCs w:val="18"/>
              </w:rPr>
              <w:t xml:space="preserve"> </w:t>
            </w:r>
            <w:r w:rsidRPr="006E79B3">
              <w:rPr>
                <w:rFonts w:ascii="Times New Roman" w:hAnsi="Times New Roman"/>
                <w:color w:val="215868" w:themeColor="accent5" w:themeShade="80"/>
                <w:sz w:val="18"/>
                <w:szCs w:val="18"/>
              </w:rPr>
              <w:t>время не используется) месторождение гравия «</w:t>
            </w:r>
            <w:proofErr w:type="spellStart"/>
            <w:r w:rsidRPr="006E79B3">
              <w:rPr>
                <w:rFonts w:ascii="Times New Roman" w:hAnsi="Times New Roman"/>
                <w:color w:val="215868" w:themeColor="accent5" w:themeShade="80"/>
                <w:sz w:val="18"/>
                <w:szCs w:val="18"/>
              </w:rPr>
              <w:t>Зеленогайское</w:t>
            </w:r>
            <w:proofErr w:type="spellEnd"/>
            <w:r w:rsidRPr="006E79B3">
              <w:rPr>
                <w:rFonts w:ascii="Times New Roman" w:hAnsi="Times New Roman"/>
                <w:color w:val="215868" w:themeColor="accent5" w:themeShade="80"/>
                <w:sz w:val="18"/>
                <w:szCs w:val="18"/>
              </w:rPr>
              <w:t>» (в 2,8 км юго-восточнее д. Чемеричное, 13,5 км юго-восточнее г. Узда), пригодное для производства строительных растворов, бетона и асфальтобетонных смесей для дорожного покрытия.</w:t>
            </w:r>
          </w:p>
          <w:p w:rsidR="00184485" w:rsidRPr="006E79B3" w:rsidRDefault="00184485" w:rsidP="00184485">
            <w:pPr>
              <w:tabs>
                <w:tab w:val="left" w:pos="318"/>
              </w:tabs>
              <w:suppressAutoHyphens/>
              <w:spacing w:before="120" w:after="120" w:line="180" w:lineRule="exact"/>
              <w:ind w:right="85" w:firstLine="85"/>
              <w:rPr>
                <w:rFonts w:ascii="Times New Roman" w:hAnsi="Times New Roman"/>
                <w:b/>
                <w:color w:val="215868" w:themeColor="accent5" w:themeShade="80"/>
                <w:sz w:val="18"/>
                <w:szCs w:val="18"/>
              </w:rPr>
            </w:pPr>
            <w:r>
              <w:rPr>
                <w:rFonts w:ascii="Times New Roman" w:hAnsi="Times New Roman"/>
                <w:color w:val="215868" w:themeColor="accent5" w:themeShade="80"/>
                <w:sz w:val="18"/>
                <w:szCs w:val="18"/>
              </w:rPr>
              <w:t xml:space="preserve"> </w:t>
            </w:r>
            <w:r>
              <w:rPr>
                <w:rFonts w:ascii="Times New Roman" w:hAnsi="Times New Roman"/>
                <w:b/>
                <w:color w:val="215868" w:themeColor="accent5" w:themeShade="80"/>
                <w:sz w:val="18"/>
                <w:szCs w:val="18"/>
              </w:rPr>
              <w:t>ПРОИЗВОДСТВО СТРОИТЕЛЬНЫХ ИЗДЕЛИЙ ИЗ БЕТОНА</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sidRPr="006E79B3">
              <w:rPr>
                <w:rFonts w:ascii="Times New Roman" w:hAnsi="Times New Roman"/>
                <w:color w:val="215868" w:themeColor="accent5" w:themeShade="80"/>
                <w:sz w:val="18"/>
                <w:szCs w:val="18"/>
              </w:rPr>
              <w:t>Месторождение гравия позволяет создать производство бетонных строительных смесей, современных строительных материалов с использованием отходов деревообработки (цепы</w:t>
            </w:r>
            <w:r>
              <w:rPr>
                <w:rFonts w:ascii="Times New Roman" w:hAnsi="Times New Roman"/>
                <w:color w:val="215868" w:themeColor="accent5" w:themeShade="80"/>
                <w:sz w:val="18"/>
                <w:szCs w:val="18"/>
              </w:rPr>
              <w:t xml:space="preserve"> и опилок</w:t>
            </w:r>
            <w:r w:rsidRPr="006E79B3">
              <w:rPr>
                <w:rFonts w:ascii="Times New Roman" w:hAnsi="Times New Roman"/>
                <w:color w:val="215868" w:themeColor="accent5" w:themeShade="80"/>
                <w:sz w:val="18"/>
                <w:szCs w:val="18"/>
              </w:rPr>
              <w:t xml:space="preserve">) - </w:t>
            </w:r>
            <w:proofErr w:type="spellStart"/>
            <w:r w:rsidRPr="006E79B3">
              <w:rPr>
                <w:rFonts w:ascii="Times New Roman" w:hAnsi="Times New Roman"/>
                <w:color w:val="215868" w:themeColor="accent5" w:themeShade="80"/>
                <w:sz w:val="18"/>
                <w:szCs w:val="18"/>
              </w:rPr>
              <w:t>арболитовых</w:t>
            </w:r>
            <w:proofErr w:type="spellEnd"/>
            <w:r w:rsidRPr="006E79B3">
              <w:rPr>
                <w:rFonts w:ascii="Times New Roman" w:hAnsi="Times New Roman"/>
                <w:color w:val="215868" w:themeColor="accent5" w:themeShade="80"/>
                <w:sz w:val="18"/>
                <w:szCs w:val="18"/>
              </w:rPr>
              <w:t xml:space="preserve"> строительных блоков.</w:t>
            </w:r>
          </w:p>
          <w:p w:rsidR="00184485" w:rsidRPr="00EC3321"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sidRPr="00EC3321">
              <w:rPr>
                <w:rFonts w:ascii="Times New Roman" w:hAnsi="Times New Roman"/>
                <w:color w:val="215868" w:themeColor="accent5" w:themeShade="80"/>
                <w:sz w:val="18"/>
                <w:szCs w:val="18"/>
              </w:rPr>
              <w:t>Сформирована система подготовки кадров от рабочих специальностей до специалистов высшей квалификации (</w:t>
            </w:r>
            <w:r>
              <w:rPr>
                <w:rFonts w:ascii="Times New Roman" w:hAnsi="Times New Roman"/>
                <w:color w:val="215868" w:themeColor="accent5" w:themeShade="80"/>
                <w:sz w:val="18"/>
                <w:szCs w:val="18"/>
              </w:rPr>
              <w:t>инженеры, технологи, конструкторы)</w:t>
            </w:r>
            <w:r w:rsidRPr="00EC3321">
              <w:rPr>
                <w:rFonts w:ascii="Times New Roman" w:hAnsi="Times New Roman"/>
                <w:color w:val="215868" w:themeColor="accent5" w:themeShade="80"/>
                <w:sz w:val="18"/>
                <w:szCs w:val="18"/>
              </w:rPr>
              <w:t xml:space="preserve">. </w:t>
            </w:r>
          </w:p>
          <w:p w:rsidR="00184485" w:rsidRDefault="00184485" w:rsidP="00184485">
            <w:pPr>
              <w:pStyle w:val="a6"/>
              <w:tabs>
                <w:tab w:val="left" w:pos="318"/>
              </w:tabs>
              <w:suppressAutoHyphens/>
              <w:spacing w:before="120" w:after="120" w:line="180" w:lineRule="exact"/>
              <w:ind w:left="805" w:right="85"/>
              <w:jc w:val="both"/>
              <w:rPr>
                <w:rFonts w:ascii="Times New Roman" w:hAnsi="Times New Roman"/>
                <w:color w:val="215868" w:themeColor="accent5" w:themeShade="80"/>
                <w:sz w:val="18"/>
                <w:szCs w:val="18"/>
              </w:rPr>
            </w:pPr>
          </w:p>
          <w:p w:rsidR="00184485" w:rsidRPr="006E79B3" w:rsidRDefault="00184485" w:rsidP="00184485">
            <w:pPr>
              <w:tabs>
                <w:tab w:val="left" w:pos="318"/>
              </w:tabs>
              <w:suppressAutoHyphens/>
              <w:spacing w:before="120" w:after="120" w:line="180" w:lineRule="exact"/>
              <w:ind w:right="85" w:firstLine="85"/>
              <w:rPr>
                <w:rFonts w:ascii="Times New Roman" w:hAnsi="Times New Roman"/>
                <w:b/>
                <w:color w:val="215868" w:themeColor="accent5" w:themeShade="80"/>
                <w:sz w:val="18"/>
                <w:szCs w:val="18"/>
              </w:rPr>
            </w:pPr>
            <w:r>
              <w:rPr>
                <w:rFonts w:ascii="Times New Roman" w:hAnsi="Times New Roman"/>
                <w:color w:val="215868" w:themeColor="accent5" w:themeShade="80"/>
                <w:sz w:val="18"/>
                <w:szCs w:val="18"/>
              </w:rPr>
              <w:t xml:space="preserve"> </w:t>
            </w:r>
            <w:r>
              <w:rPr>
                <w:rFonts w:ascii="Times New Roman" w:hAnsi="Times New Roman"/>
                <w:b/>
                <w:color w:val="215868" w:themeColor="accent5" w:themeShade="80"/>
                <w:sz w:val="18"/>
                <w:szCs w:val="18"/>
              </w:rPr>
              <w:t>ПРОИЗВОДСТВО ПРОЧИХ ВИДОВ ОДЕЖДЫ И АКСЕССУАРОВ</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 xml:space="preserve">Сложившаяся отрасль (производство с 2009 года). </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sidRPr="008A5EA6">
              <w:rPr>
                <w:rFonts w:ascii="Times New Roman" w:hAnsi="Times New Roman"/>
                <w:color w:val="215868" w:themeColor="accent5" w:themeShade="80"/>
                <w:sz w:val="18"/>
                <w:szCs w:val="18"/>
              </w:rPr>
              <w:t xml:space="preserve">ООО "Марк </w:t>
            </w:r>
            <w:proofErr w:type="spellStart"/>
            <w:r w:rsidRPr="008A5EA6">
              <w:rPr>
                <w:rFonts w:ascii="Times New Roman" w:hAnsi="Times New Roman"/>
                <w:color w:val="215868" w:themeColor="accent5" w:themeShade="80"/>
                <w:sz w:val="18"/>
                <w:szCs w:val="18"/>
              </w:rPr>
              <w:t>Формель</w:t>
            </w:r>
            <w:proofErr w:type="spellEnd"/>
            <w:r w:rsidRPr="008A5EA6">
              <w:rPr>
                <w:rFonts w:ascii="Times New Roman" w:hAnsi="Times New Roman"/>
                <w:color w:val="215868" w:themeColor="accent5" w:themeShade="80"/>
                <w:sz w:val="18"/>
                <w:szCs w:val="18"/>
              </w:rPr>
              <w:t>"</w:t>
            </w:r>
            <w:r>
              <w:rPr>
                <w:rFonts w:ascii="Times New Roman" w:hAnsi="Times New Roman"/>
                <w:color w:val="215868" w:themeColor="accent5" w:themeShade="80"/>
                <w:sz w:val="18"/>
                <w:szCs w:val="18"/>
              </w:rPr>
              <w:t xml:space="preserve"> - </w:t>
            </w:r>
            <w:r w:rsidRPr="008A5EA6">
              <w:rPr>
                <w:rFonts w:ascii="Times New Roman" w:hAnsi="Times New Roman"/>
                <w:color w:val="215868" w:themeColor="accent5" w:themeShade="80"/>
                <w:sz w:val="18"/>
                <w:szCs w:val="18"/>
              </w:rPr>
              <w:t xml:space="preserve"> </w:t>
            </w:r>
            <w:proofErr w:type="spellStart"/>
            <w:r w:rsidRPr="008A5EA6">
              <w:rPr>
                <w:rFonts w:ascii="Times New Roman" w:hAnsi="Times New Roman"/>
                <w:color w:val="215868" w:themeColor="accent5" w:themeShade="80"/>
                <w:sz w:val="18"/>
                <w:szCs w:val="18"/>
              </w:rPr>
              <w:t>экспортоориентированн</w:t>
            </w:r>
            <w:r>
              <w:rPr>
                <w:rFonts w:ascii="Times New Roman" w:hAnsi="Times New Roman"/>
                <w:color w:val="215868" w:themeColor="accent5" w:themeShade="80"/>
                <w:sz w:val="18"/>
                <w:szCs w:val="18"/>
              </w:rPr>
              <w:t>ое</w:t>
            </w:r>
            <w:proofErr w:type="spellEnd"/>
            <w:r w:rsidRPr="008A5EA6">
              <w:rPr>
                <w:rFonts w:ascii="Times New Roman" w:hAnsi="Times New Roman"/>
                <w:color w:val="215868" w:themeColor="accent5" w:themeShade="80"/>
                <w:sz w:val="18"/>
                <w:szCs w:val="18"/>
              </w:rPr>
              <w:t xml:space="preserve"> предприяти</w:t>
            </w:r>
            <w:r>
              <w:rPr>
                <w:rFonts w:ascii="Times New Roman" w:hAnsi="Times New Roman"/>
                <w:color w:val="215868" w:themeColor="accent5" w:themeShade="80"/>
                <w:sz w:val="18"/>
                <w:szCs w:val="18"/>
              </w:rPr>
              <w:t>е.</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Располагает широкой торговой сетью (более 100 магазинов) в областных центрах и крупных районных центрах и на внешнем рынке (Россия и Казахстан)</w:t>
            </w:r>
            <w:r w:rsidRPr="008A5EA6">
              <w:rPr>
                <w:rFonts w:ascii="Times New Roman" w:hAnsi="Times New Roman"/>
                <w:color w:val="215868" w:themeColor="accent5" w:themeShade="80"/>
                <w:sz w:val="18"/>
                <w:szCs w:val="18"/>
              </w:rPr>
              <w:t xml:space="preserve">. </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Д</w:t>
            </w:r>
            <w:r w:rsidRPr="008A5EA6">
              <w:rPr>
                <w:rFonts w:ascii="Times New Roman" w:hAnsi="Times New Roman"/>
                <w:color w:val="215868" w:themeColor="accent5" w:themeShade="80"/>
                <w:sz w:val="18"/>
                <w:szCs w:val="18"/>
              </w:rPr>
              <w:t xml:space="preserve">оля </w:t>
            </w:r>
            <w:r>
              <w:rPr>
                <w:rFonts w:ascii="Times New Roman" w:hAnsi="Times New Roman"/>
                <w:color w:val="215868" w:themeColor="accent5" w:themeShade="80"/>
                <w:sz w:val="18"/>
                <w:szCs w:val="18"/>
              </w:rPr>
              <w:t xml:space="preserve">предприятия </w:t>
            </w:r>
            <w:r w:rsidRPr="008A5EA6">
              <w:rPr>
                <w:rFonts w:ascii="Times New Roman" w:hAnsi="Times New Roman"/>
                <w:color w:val="215868" w:themeColor="accent5" w:themeShade="80"/>
                <w:sz w:val="18"/>
                <w:szCs w:val="18"/>
              </w:rPr>
              <w:t xml:space="preserve">в объеме экспорта района составляла </w:t>
            </w:r>
            <w:r w:rsidR="00FD2222">
              <w:rPr>
                <w:rFonts w:ascii="Times New Roman" w:hAnsi="Times New Roman"/>
                <w:color w:val="215868" w:themeColor="accent5" w:themeShade="80"/>
                <w:sz w:val="18"/>
                <w:szCs w:val="18"/>
              </w:rPr>
              <w:t>– около 30</w:t>
            </w:r>
            <w:bookmarkStart w:id="0" w:name="_GoBack"/>
            <w:bookmarkEnd w:id="0"/>
            <w:r w:rsidRPr="008A5EA6">
              <w:rPr>
                <w:rFonts w:ascii="Times New Roman" w:hAnsi="Times New Roman"/>
                <w:color w:val="215868" w:themeColor="accent5" w:themeShade="80"/>
                <w:sz w:val="18"/>
                <w:szCs w:val="18"/>
              </w:rPr>
              <w:t xml:space="preserve"> %</w:t>
            </w:r>
            <w:r>
              <w:rPr>
                <w:rFonts w:ascii="Times New Roman" w:hAnsi="Times New Roman"/>
                <w:color w:val="215868" w:themeColor="accent5" w:themeShade="80"/>
                <w:sz w:val="18"/>
                <w:szCs w:val="18"/>
              </w:rPr>
              <w:t xml:space="preserve">. </w:t>
            </w:r>
          </w:p>
          <w:p w:rsidR="00184485" w:rsidRDefault="00184485" w:rsidP="00184485">
            <w:pPr>
              <w:pStyle w:val="a6"/>
              <w:numPr>
                <w:ilvl w:val="0"/>
                <w:numId w:val="32"/>
              </w:numPr>
              <w:tabs>
                <w:tab w:val="left" w:pos="318"/>
              </w:tabs>
              <w:suppressAutoHyphens/>
              <w:spacing w:before="120" w:after="120"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 xml:space="preserve">Растущий спрос </w:t>
            </w:r>
            <w:r w:rsidRPr="008A5EA6">
              <w:rPr>
                <w:rFonts w:ascii="Times New Roman" w:hAnsi="Times New Roman"/>
                <w:color w:val="215868" w:themeColor="accent5" w:themeShade="80"/>
                <w:sz w:val="18"/>
                <w:szCs w:val="18"/>
              </w:rPr>
              <w:t>на внутреннем и внешнем рынках</w:t>
            </w:r>
            <w:r>
              <w:rPr>
                <w:rFonts w:ascii="Times New Roman" w:hAnsi="Times New Roman"/>
                <w:color w:val="215868" w:themeColor="accent5" w:themeShade="80"/>
                <w:sz w:val="18"/>
                <w:szCs w:val="18"/>
              </w:rPr>
              <w:t xml:space="preserve">. </w:t>
            </w:r>
          </w:p>
          <w:p w:rsidR="00184485" w:rsidRPr="008B1608" w:rsidRDefault="00184485" w:rsidP="00184485">
            <w:pPr>
              <w:pStyle w:val="a6"/>
              <w:numPr>
                <w:ilvl w:val="0"/>
                <w:numId w:val="32"/>
              </w:numPr>
              <w:spacing w:line="180" w:lineRule="exact"/>
              <w:ind w:right="85"/>
              <w:rPr>
                <w:rFonts w:ascii="Times New Roman" w:hAnsi="Times New Roman"/>
                <w:color w:val="215868" w:themeColor="accent5" w:themeShade="80"/>
                <w:sz w:val="18"/>
                <w:szCs w:val="18"/>
              </w:rPr>
            </w:pPr>
            <w:r w:rsidRPr="008B1608">
              <w:rPr>
                <w:rFonts w:ascii="Times New Roman" w:hAnsi="Times New Roman"/>
                <w:color w:val="215868" w:themeColor="accent5" w:themeShade="80"/>
                <w:sz w:val="18"/>
                <w:szCs w:val="18"/>
              </w:rPr>
              <w:t>Сформирована система подготовки кадров от рабочих специальностей</w:t>
            </w:r>
            <w:r>
              <w:rPr>
                <w:rFonts w:ascii="Times New Roman" w:hAnsi="Times New Roman"/>
                <w:color w:val="215868" w:themeColor="accent5" w:themeShade="80"/>
                <w:sz w:val="18"/>
                <w:szCs w:val="18"/>
              </w:rPr>
              <w:t xml:space="preserve"> (закройщики, швеи) </w:t>
            </w:r>
            <w:r w:rsidRPr="008B1608">
              <w:rPr>
                <w:rFonts w:ascii="Times New Roman" w:hAnsi="Times New Roman"/>
                <w:color w:val="215868" w:themeColor="accent5" w:themeShade="80"/>
                <w:sz w:val="18"/>
                <w:szCs w:val="18"/>
              </w:rPr>
              <w:t xml:space="preserve"> до специалистов высшей квалификации (</w:t>
            </w:r>
            <w:r>
              <w:rPr>
                <w:rFonts w:ascii="Times New Roman" w:hAnsi="Times New Roman"/>
                <w:color w:val="215868" w:themeColor="accent5" w:themeShade="80"/>
                <w:sz w:val="18"/>
                <w:szCs w:val="18"/>
              </w:rPr>
              <w:t>технологи, конструкторы, дизайнеры)</w:t>
            </w:r>
            <w:r w:rsidRPr="008B1608">
              <w:rPr>
                <w:rFonts w:ascii="Times New Roman" w:hAnsi="Times New Roman"/>
                <w:color w:val="215868" w:themeColor="accent5" w:themeShade="80"/>
                <w:sz w:val="18"/>
                <w:szCs w:val="18"/>
              </w:rPr>
              <w:t xml:space="preserve">. </w:t>
            </w:r>
          </w:p>
          <w:p w:rsidR="00184485" w:rsidRDefault="00184485" w:rsidP="00184485">
            <w:pPr>
              <w:pStyle w:val="a6"/>
              <w:tabs>
                <w:tab w:val="left" w:pos="318"/>
              </w:tabs>
              <w:suppressAutoHyphens/>
              <w:spacing w:before="120" w:after="120" w:line="180" w:lineRule="exact"/>
              <w:ind w:left="805" w:right="85"/>
              <w:jc w:val="both"/>
              <w:rPr>
                <w:rFonts w:ascii="Times New Roman" w:hAnsi="Times New Roman"/>
                <w:color w:val="215868" w:themeColor="accent5" w:themeShade="80"/>
                <w:sz w:val="18"/>
                <w:szCs w:val="18"/>
              </w:rPr>
            </w:pPr>
          </w:p>
          <w:p w:rsidR="00184485" w:rsidRDefault="00184485" w:rsidP="00184485">
            <w:pPr>
              <w:pStyle w:val="a6"/>
              <w:tabs>
                <w:tab w:val="left" w:pos="318"/>
              </w:tabs>
              <w:suppressAutoHyphens/>
              <w:spacing w:line="180" w:lineRule="exact"/>
              <w:ind w:left="0" w:right="85"/>
              <w:jc w:val="both"/>
              <w:rPr>
                <w:rFonts w:ascii="Times New Roman" w:hAnsi="Times New Roman"/>
                <w:b/>
                <w:color w:val="215868" w:themeColor="accent5" w:themeShade="80"/>
                <w:sz w:val="18"/>
                <w:szCs w:val="18"/>
              </w:rPr>
            </w:pPr>
            <w:r w:rsidRPr="008A5EA6">
              <w:rPr>
                <w:rFonts w:ascii="Times New Roman" w:hAnsi="Times New Roman"/>
                <w:b/>
                <w:color w:val="215868" w:themeColor="accent5" w:themeShade="80"/>
                <w:sz w:val="18"/>
                <w:szCs w:val="18"/>
              </w:rPr>
              <w:t xml:space="preserve"> </w:t>
            </w:r>
          </w:p>
          <w:p w:rsidR="00184485" w:rsidRDefault="00184485" w:rsidP="00184485">
            <w:pPr>
              <w:tabs>
                <w:tab w:val="left" w:pos="318"/>
              </w:tabs>
              <w:suppressAutoHyphens/>
              <w:spacing w:line="180" w:lineRule="exact"/>
              <w:ind w:right="85"/>
              <w:jc w:val="both"/>
              <w:rPr>
                <w:rFonts w:ascii="Times New Roman" w:hAnsi="Times New Roman"/>
                <w:b/>
                <w:color w:val="215868" w:themeColor="accent5" w:themeShade="80"/>
                <w:sz w:val="18"/>
                <w:szCs w:val="18"/>
              </w:rPr>
            </w:pPr>
            <w:r>
              <w:rPr>
                <w:rFonts w:ascii="Times New Roman" w:hAnsi="Times New Roman"/>
                <w:color w:val="215868" w:themeColor="accent5" w:themeShade="80"/>
                <w:sz w:val="18"/>
                <w:szCs w:val="18"/>
              </w:rPr>
              <w:t xml:space="preserve"> </w:t>
            </w:r>
          </w:p>
          <w:p w:rsidR="00184485" w:rsidRPr="00F7047C" w:rsidRDefault="00184485" w:rsidP="00184485">
            <w:pPr>
              <w:tabs>
                <w:tab w:val="left" w:pos="318"/>
              </w:tabs>
              <w:suppressAutoHyphens/>
              <w:spacing w:line="180" w:lineRule="exact"/>
              <w:ind w:left="85" w:right="85"/>
              <w:jc w:val="both"/>
              <w:rPr>
                <w:rFonts w:ascii="Times New Roman" w:hAnsi="Times New Roman"/>
                <w:b/>
                <w:color w:val="215868" w:themeColor="accent5" w:themeShade="80"/>
                <w:sz w:val="18"/>
                <w:szCs w:val="18"/>
              </w:rPr>
            </w:pPr>
            <w:r>
              <w:rPr>
                <w:rFonts w:ascii="Times New Roman" w:hAnsi="Times New Roman"/>
                <w:b/>
                <w:color w:val="215868" w:themeColor="accent5" w:themeShade="80"/>
                <w:sz w:val="18"/>
                <w:szCs w:val="18"/>
              </w:rPr>
              <w:t>П</w:t>
            </w:r>
            <w:r w:rsidRPr="00F7047C">
              <w:rPr>
                <w:rFonts w:ascii="Times New Roman" w:hAnsi="Times New Roman"/>
                <w:b/>
                <w:color w:val="215868" w:themeColor="accent5" w:themeShade="80"/>
                <w:sz w:val="18"/>
                <w:szCs w:val="18"/>
              </w:rPr>
              <w:t>РОИЗВОДСТВО ИЗДЕЛИ</w:t>
            </w:r>
            <w:r>
              <w:rPr>
                <w:rFonts w:ascii="Times New Roman" w:hAnsi="Times New Roman"/>
                <w:b/>
                <w:color w:val="215868" w:themeColor="accent5" w:themeShade="80"/>
                <w:sz w:val="18"/>
                <w:szCs w:val="18"/>
              </w:rPr>
              <w:t>Й</w:t>
            </w:r>
            <w:r w:rsidRPr="00F7047C">
              <w:rPr>
                <w:rFonts w:ascii="Times New Roman" w:hAnsi="Times New Roman"/>
                <w:b/>
                <w:color w:val="215868" w:themeColor="accent5" w:themeShade="80"/>
                <w:sz w:val="18"/>
                <w:szCs w:val="18"/>
              </w:rPr>
              <w:t xml:space="preserve"> ИЗ </w:t>
            </w:r>
            <w:r>
              <w:rPr>
                <w:rFonts w:ascii="Times New Roman" w:hAnsi="Times New Roman"/>
                <w:b/>
                <w:color w:val="215868" w:themeColor="accent5" w:themeShade="80"/>
                <w:sz w:val="18"/>
                <w:szCs w:val="18"/>
              </w:rPr>
              <w:t>СТЕКЛОПЛАСТИКА</w:t>
            </w:r>
          </w:p>
          <w:p w:rsidR="00184485" w:rsidRDefault="00184485" w:rsidP="00184485">
            <w:pPr>
              <w:tabs>
                <w:tab w:val="left" w:pos="318"/>
              </w:tabs>
              <w:suppressAutoHyphens/>
              <w:spacing w:line="180" w:lineRule="exact"/>
              <w:ind w:right="85"/>
              <w:jc w:val="both"/>
              <w:rPr>
                <w:rFonts w:ascii="Times New Roman" w:hAnsi="Times New Roman"/>
                <w:color w:val="215868" w:themeColor="accent5" w:themeShade="80"/>
                <w:sz w:val="18"/>
                <w:szCs w:val="18"/>
              </w:rPr>
            </w:pPr>
          </w:p>
          <w:p w:rsidR="00184485" w:rsidRDefault="00184485" w:rsidP="00184485">
            <w:pPr>
              <w:pStyle w:val="a6"/>
              <w:numPr>
                <w:ilvl w:val="0"/>
                <w:numId w:val="32"/>
              </w:numPr>
              <w:tabs>
                <w:tab w:val="left" w:pos="318"/>
              </w:tabs>
              <w:suppressAutoHyphens/>
              <w:spacing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ООО «</w:t>
            </w:r>
            <w:proofErr w:type="spellStart"/>
            <w:r>
              <w:rPr>
                <w:rFonts w:ascii="Times New Roman" w:hAnsi="Times New Roman"/>
                <w:color w:val="215868" w:themeColor="accent5" w:themeShade="80"/>
                <w:sz w:val="18"/>
                <w:szCs w:val="18"/>
              </w:rPr>
              <w:t>Белкарпластик</w:t>
            </w:r>
            <w:proofErr w:type="spellEnd"/>
            <w:r>
              <w:rPr>
                <w:rFonts w:ascii="Times New Roman" w:hAnsi="Times New Roman"/>
                <w:color w:val="215868" w:themeColor="accent5" w:themeShade="80"/>
                <w:sz w:val="18"/>
                <w:szCs w:val="18"/>
              </w:rPr>
              <w:t xml:space="preserve">» - одно из основных </w:t>
            </w:r>
            <w:proofErr w:type="spellStart"/>
            <w:r>
              <w:rPr>
                <w:rFonts w:ascii="Times New Roman" w:hAnsi="Times New Roman"/>
                <w:color w:val="215868" w:themeColor="accent5" w:themeShade="80"/>
                <w:sz w:val="18"/>
                <w:szCs w:val="18"/>
              </w:rPr>
              <w:t>экспортоориентированных</w:t>
            </w:r>
            <w:proofErr w:type="spellEnd"/>
            <w:r>
              <w:rPr>
                <w:rFonts w:ascii="Times New Roman" w:hAnsi="Times New Roman"/>
                <w:color w:val="215868" w:themeColor="accent5" w:themeShade="80"/>
                <w:sz w:val="18"/>
                <w:szCs w:val="18"/>
              </w:rPr>
              <w:t xml:space="preserve"> предприятий с долей в объеме экспорта района – более 18 %. </w:t>
            </w:r>
          </w:p>
          <w:p w:rsidR="00184485" w:rsidRDefault="00184485" w:rsidP="00184485">
            <w:pPr>
              <w:pStyle w:val="a6"/>
              <w:numPr>
                <w:ilvl w:val="0"/>
                <w:numId w:val="32"/>
              </w:numPr>
              <w:tabs>
                <w:tab w:val="left" w:pos="318"/>
              </w:tabs>
              <w:suppressAutoHyphens/>
              <w:spacing w:line="180" w:lineRule="exact"/>
              <w:ind w:right="85"/>
              <w:jc w:val="both"/>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Растущий экспортный потенциал.</w:t>
            </w:r>
          </w:p>
          <w:p w:rsidR="00184485" w:rsidRDefault="00184485" w:rsidP="00184485">
            <w:pPr>
              <w:pStyle w:val="a6"/>
              <w:numPr>
                <w:ilvl w:val="0"/>
                <w:numId w:val="32"/>
              </w:numPr>
              <w:spacing w:line="180" w:lineRule="exact"/>
              <w:ind w:right="85"/>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 xml:space="preserve">Предприятие является одним из крупнейших в Республике Беларусь производителем деталей из стеклопластика к автотракторной технике. </w:t>
            </w:r>
          </w:p>
          <w:p w:rsidR="00184485" w:rsidRDefault="00184485" w:rsidP="00184485">
            <w:pPr>
              <w:pStyle w:val="a6"/>
              <w:numPr>
                <w:ilvl w:val="0"/>
                <w:numId w:val="32"/>
              </w:numPr>
              <w:spacing w:line="180" w:lineRule="exact"/>
              <w:ind w:right="85"/>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 xml:space="preserve">С 2004 года предприятие </w:t>
            </w:r>
            <w:r w:rsidRPr="006B086A">
              <w:rPr>
                <w:rFonts w:ascii="Times New Roman" w:hAnsi="Times New Roman"/>
                <w:color w:val="215868" w:themeColor="accent5" w:themeShade="80"/>
                <w:sz w:val="18"/>
                <w:szCs w:val="18"/>
              </w:rPr>
              <w:t>специализиру</w:t>
            </w:r>
            <w:r>
              <w:rPr>
                <w:rFonts w:ascii="Times New Roman" w:hAnsi="Times New Roman"/>
                <w:color w:val="215868" w:themeColor="accent5" w:themeShade="80"/>
                <w:sz w:val="18"/>
                <w:szCs w:val="18"/>
              </w:rPr>
              <w:t>ется</w:t>
            </w:r>
            <w:r w:rsidRPr="006B086A">
              <w:rPr>
                <w:rFonts w:ascii="Times New Roman" w:hAnsi="Times New Roman"/>
                <w:color w:val="215868" w:themeColor="accent5" w:themeShade="80"/>
                <w:sz w:val="18"/>
                <w:szCs w:val="18"/>
              </w:rPr>
              <w:t xml:space="preserve"> на предоставлении услуг в области промышленного дизайна, проектирования, и производства</w:t>
            </w:r>
            <w:r>
              <w:rPr>
                <w:rFonts w:ascii="Times New Roman" w:hAnsi="Times New Roman"/>
                <w:color w:val="215868" w:themeColor="accent5" w:themeShade="80"/>
                <w:sz w:val="18"/>
                <w:szCs w:val="18"/>
              </w:rPr>
              <w:t xml:space="preserve"> изделий различного назначения </w:t>
            </w:r>
            <w:r w:rsidRPr="006B086A">
              <w:rPr>
                <w:rFonts w:ascii="Times New Roman" w:hAnsi="Times New Roman"/>
                <w:color w:val="215868" w:themeColor="accent5" w:themeShade="80"/>
                <w:sz w:val="18"/>
                <w:szCs w:val="18"/>
              </w:rPr>
              <w:t>и производству продукции для предприятий автотракторостроения и спецтехники</w:t>
            </w:r>
            <w:r>
              <w:rPr>
                <w:rFonts w:ascii="Times New Roman" w:hAnsi="Times New Roman"/>
                <w:color w:val="215868" w:themeColor="accent5" w:themeShade="80"/>
                <w:sz w:val="18"/>
                <w:szCs w:val="18"/>
              </w:rPr>
              <w:t>.</w:t>
            </w:r>
          </w:p>
          <w:p w:rsidR="00184485" w:rsidRPr="00F63EAF" w:rsidRDefault="00184485" w:rsidP="00BD7287">
            <w:pPr>
              <w:spacing w:line="239" w:lineRule="auto"/>
              <w:ind w:right="56"/>
              <w:jc w:val="center"/>
              <w:rPr>
                <w:rFonts w:ascii="Times New Roman" w:hAnsi="Times New Roman" w:cs="Times New Roman"/>
                <w:b/>
                <w:noProof/>
                <w:color w:val="215868" w:themeColor="accent5" w:themeShade="80"/>
                <w:sz w:val="18"/>
                <w:szCs w:val="20"/>
              </w:rPr>
            </w:pPr>
          </w:p>
        </w:tc>
        <w:tc>
          <w:tcPr>
            <w:tcW w:w="8327" w:type="dxa"/>
            <w:vMerge w:val="restart"/>
            <w:tcBorders>
              <w:right w:val="single" w:sz="48" w:space="0" w:color="FFFFFF" w:themeColor="background1"/>
            </w:tcBorders>
            <w:shd w:val="clear" w:color="auto" w:fill="auto"/>
          </w:tcPr>
          <w:p w:rsidR="00FA3862" w:rsidRDefault="00FA3862" w:rsidP="006B086A">
            <w:pPr>
              <w:spacing w:line="180" w:lineRule="exact"/>
              <w:ind w:left="445" w:right="85"/>
              <w:rPr>
                <w:rFonts w:ascii="Times New Roman" w:hAnsi="Times New Roman"/>
                <w:color w:val="215868" w:themeColor="accent5" w:themeShade="80"/>
                <w:sz w:val="18"/>
                <w:szCs w:val="18"/>
              </w:rPr>
            </w:pPr>
          </w:p>
          <w:tbl>
            <w:tblPr>
              <w:tblStyle w:val="a3"/>
              <w:tblW w:w="22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703"/>
            </w:tblGrid>
            <w:tr w:rsidR="00184485" w:rsidRPr="00D16418" w:rsidTr="00184485">
              <w:trPr>
                <w:trHeight w:val="3814"/>
              </w:trPr>
              <w:tc>
                <w:tcPr>
                  <w:tcW w:w="22703" w:type="dxa"/>
                  <w:shd w:val="clear" w:color="auto" w:fill="auto"/>
                </w:tcPr>
                <w:p w:rsidR="00184485" w:rsidRPr="00F63EAF" w:rsidRDefault="00184485" w:rsidP="00487D80">
                  <w:pPr>
                    <w:spacing w:before="120" w:line="180" w:lineRule="exact"/>
                    <w:ind w:left="96"/>
                    <w:rPr>
                      <w:rFonts w:ascii="Times New Roman" w:hAnsi="Times New Roman" w:cs="Times New Roman"/>
                      <w:b/>
                      <w:bCs/>
                      <w:noProof/>
                      <w:color w:val="215868" w:themeColor="accent5" w:themeShade="80"/>
                      <w:sz w:val="20"/>
                      <w:szCs w:val="20"/>
                      <w:lang w:eastAsia="ru-RU"/>
                    </w:rPr>
                  </w:pPr>
                  <w:r w:rsidRPr="00F63EAF">
                    <w:rPr>
                      <w:rFonts w:ascii="Times New Roman" w:hAnsi="Times New Roman" w:cs="Times New Roman"/>
                      <w:b/>
                      <w:bCs/>
                      <w:noProof/>
                      <w:color w:val="215868" w:themeColor="accent5" w:themeShade="80"/>
                      <w:sz w:val="20"/>
                      <w:szCs w:val="20"/>
                      <w:lang w:eastAsia="ru-RU"/>
                    </w:rPr>
                    <w:t>УО «</w:t>
                  </w:r>
                  <w:r>
                    <w:rPr>
                      <w:rFonts w:ascii="Times New Roman" w:hAnsi="Times New Roman" w:cs="Times New Roman"/>
                      <w:b/>
                      <w:bCs/>
                      <w:noProof/>
                      <w:color w:val="215868" w:themeColor="accent5" w:themeShade="80"/>
                      <w:sz w:val="20"/>
                      <w:szCs w:val="20"/>
                      <w:lang w:eastAsia="ru-RU"/>
                    </w:rPr>
                    <w:t xml:space="preserve">Узденский </w:t>
                  </w:r>
                  <w:r w:rsidRPr="00F63EAF">
                    <w:rPr>
                      <w:rFonts w:ascii="Times New Roman" w:hAnsi="Times New Roman" w:cs="Times New Roman"/>
                      <w:b/>
                      <w:bCs/>
                      <w:noProof/>
                      <w:color w:val="215868" w:themeColor="accent5" w:themeShade="80"/>
                      <w:sz w:val="20"/>
                      <w:szCs w:val="20"/>
                      <w:lang w:eastAsia="ru-RU"/>
                    </w:rPr>
                    <w:t xml:space="preserve">государственный </w:t>
                  </w:r>
                  <w:r>
                    <w:rPr>
                      <w:rFonts w:ascii="Times New Roman" w:hAnsi="Times New Roman" w:cs="Times New Roman"/>
                      <w:b/>
                      <w:bCs/>
                      <w:noProof/>
                      <w:color w:val="215868" w:themeColor="accent5" w:themeShade="80"/>
                      <w:sz w:val="20"/>
                      <w:szCs w:val="20"/>
                      <w:lang w:eastAsia="ru-RU"/>
                    </w:rPr>
                    <w:t>сельскохозяйственный профессиональный лицей</w:t>
                  </w:r>
                  <w:r w:rsidRPr="00F63EAF">
                    <w:rPr>
                      <w:rFonts w:ascii="Times New Roman" w:hAnsi="Times New Roman" w:cs="Times New Roman"/>
                      <w:b/>
                      <w:bCs/>
                      <w:noProof/>
                      <w:color w:val="215868" w:themeColor="accent5" w:themeShade="80"/>
                      <w:sz w:val="20"/>
                      <w:szCs w:val="20"/>
                      <w:lang w:eastAsia="ru-RU"/>
                    </w:rPr>
                    <w:t xml:space="preserve">» </w:t>
                  </w:r>
                  <w:r>
                    <w:rPr>
                      <w:rFonts w:ascii="Times New Roman" w:hAnsi="Times New Roman" w:cs="Times New Roman"/>
                      <w:b/>
                      <w:bCs/>
                      <w:noProof/>
                      <w:color w:val="215868" w:themeColor="accent5" w:themeShade="80"/>
                      <w:sz w:val="20"/>
                      <w:szCs w:val="20"/>
                      <w:lang w:eastAsia="ru-RU"/>
                    </w:rPr>
                    <w:t xml:space="preserve"> - подготовка кадров (более 80 человек ежегодно).</w:t>
                  </w:r>
                </w:p>
                <w:p w:rsidR="00184485" w:rsidRPr="00F63EAF"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sidRPr="00F63EAF">
                    <w:rPr>
                      <w:rFonts w:ascii="Times New Roman" w:hAnsi="Times New Roman" w:cs="Times New Roman"/>
                      <w:bCs/>
                      <w:noProof/>
                      <w:color w:val="215868" w:themeColor="accent5" w:themeShade="80"/>
                      <w:sz w:val="20"/>
                      <w:szCs w:val="20"/>
                      <w:lang w:eastAsia="ru-RU"/>
                    </w:rPr>
                    <w:t>Специальности:</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электрогазосварщик</w:t>
                  </w:r>
                  <w:r w:rsidRPr="00F63EAF">
                    <w:rPr>
                      <w:rFonts w:ascii="Times New Roman" w:hAnsi="Times New Roman" w:cs="Times New Roman"/>
                      <w:bCs/>
                      <w:noProof/>
                      <w:color w:val="215868" w:themeColor="accent5" w:themeShade="80"/>
                      <w:sz w:val="20"/>
                      <w:szCs w:val="20"/>
                      <w:lang w:eastAsia="ru-RU"/>
                    </w:rPr>
                    <w:t>;</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водитель автомобиля категории «С» и слеварь по ремонту автомобилей;</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мастер по маникюру;</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тракторист – машинист;</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швея;</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парикмахер;</w:t>
                  </w:r>
                </w:p>
                <w:p w:rsidR="00184485"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повар;</w:t>
                  </w:r>
                </w:p>
                <w:p w:rsidR="00184485" w:rsidRPr="00F63EAF" w:rsidRDefault="00184485" w:rsidP="00487D80">
                  <w:pPr>
                    <w:spacing w:line="180" w:lineRule="exact"/>
                    <w:ind w:left="522"/>
                    <w:rPr>
                      <w:rFonts w:ascii="Times New Roman" w:hAnsi="Times New Roman" w:cs="Times New Roman"/>
                      <w:bCs/>
                      <w:noProof/>
                      <w:color w:val="215868" w:themeColor="accent5" w:themeShade="80"/>
                      <w:sz w:val="20"/>
                      <w:szCs w:val="20"/>
                      <w:lang w:eastAsia="ru-RU"/>
                    </w:rPr>
                  </w:pPr>
                  <w:r>
                    <w:rPr>
                      <w:rFonts w:ascii="Times New Roman" w:hAnsi="Times New Roman" w:cs="Times New Roman"/>
                      <w:bCs/>
                      <w:noProof/>
                      <w:color w:val="215868" w:themeColor="accent5" w:themeShade="80"/>
                      <w:sz w:val="20"/>
                      <w:szCs w:val="20"/>
                      <w:lang w:eastAsia="ru-RU"/>
                    </w:rPr>
                    <w:t>кондитер.</w:t>
                  </w:r>
                </w:p>
                <w:p w:rsidR="00184485" w:rsidRDefault="00184485" w:rsidP="00487D80">
                  <w:pPr>
                    <w:spacing w:line="180" w:lineRule="exact"/>
                    <w:rPr>
                      <w:rFonts w:ascii="Times New Roman" w:hAnsi="Times New Roman" w:cs="Times New Roman"/>
                      <w:noProof/>
                      <w:color w:val="215868" w:themeColor="accent5" w:themeShade="80"/>
                      <w:sz w:val="20"/>
                      <w:szCs w:val="20"/>
                      <w:lang w:eastAsia="ru-RU"/>
                    </w:rPr>
                  </w:pPr>
                </w:p>
                <w:p w:rsidR="00184485" w:rsidRDefault="00184485" w:rsidP="00487D80">
                  <w:pPr>
                    <w:spacing w:line="180" w:lineRule="exact"/>
                    <w:rPr>
                      <w:rFonts w:ascii="Times New Roman" w:hAnsi="Times New Roman" w:cs="Times New Roman"/>
                      <w:noProof/>
                      <w:color w:val="215868" w:themeColor="accent5" w:themeShade="80"/>
                      <w:sz w:val="20"/>
                      <w:szCs w:val="20"/>
                      <w:lang w:eastAsia="ru-RU"/>
                    </w:rPr>
                  </w:pPr>
                </w:p>
                <w:p w:rsidR="00184485" w:rsidRDefault="00184485" w:rsidP="00487D80">
                  <w:pPr>
                    <w:spacing w:line="180" w:lineRule="exact"/>
                    <w:rPr>
                      <w:rFonts w:ascii="Times New Roman" w:hAnsi="Times New Roman" w:cs="Times New Roman"/>
                      <w:noProof/>
                      <w:color w:val="215868" w:themeColor="accent5" w:themeShade="80"/>
                      <w:sz w:val="20"/>
                      <w:szCs w:val="20"/>
                      <w:lang w:eastAsia="ru-RU"/>
                    </w:rPr>
                  </w:pPr>
                </w:p>
                <w:p w:rsidR="00184485" w:rsidRDefault="00184485" w:rsidP="00487D80">
                  <w:pPr>
                    <w:spacing w:line="180" w:lineRule="exact"/>
                    <w:ind w:hanging="48"/>
                    <w:rPr>
                      <w:rFonts w:ascii="Times New Roman" w:hAnsi="Times New Roman" w:cs="Times New Roman"/>
                      <w:noProof/>
                      <w:color w:val="215868" w:themeColor="accent5" w:themeShade="80"/>
                      <w:sz w:val="20"/>
                      <w:szCs w:val="20"/>
                      <w:lang w:eastAsia="ru-RU"/>
                    </w:rPr>
                  </w:pPr>
                </w:p>
                <w:p w:rsidR="00184485" w:rsidRDefault="00184485" w:rsidP="00487D80">
                  <w:pPr>
                    <w:spacing w:line="180" w:lineRule="exact"/>
                    <w:ind w:hanging="48"/>
                    <w:rPr>
                      <w:rFonts w:ascii="Times New Roman" w:hAnsi="Times New Roman" w:cs="Times New Roman"/>
                      <w:noProof/>
                      <w:color w:val="215868" w:themeColor="accent5" w:themeShade="80"/>
                      <w:sz w:val="20"/>
                      <w:szCs w:val="20"/>
                      <w:lang w:eastAsia="ru-RU"/>
                    </w:rPr>
                  </w:pPr>
                </w:p>
                <w:p w:rsidR="00184485" w:rsidRPr="00D16418" w:rsidRDefault="00184485" w:rsidP="00487D80">
                  <w:pPr>
                    <w:spacing w:line="180" w:lineRule="exact"/>
                    <w:ind w:left="-332"/>
                    <w:rPr>
                      <w:rFonts w:ascii="Times New Roman" w:hAnsi="Times New Roman" w:cs="Times New Roman"/>
                      <w:noProof/>
                      <w:color w:val="215868" w:themeColor="accent5" w:themeShade="80"/>
                      <w:sz w:val="20"/>
                      <w:szCs w:val="20"/>
                      <w:lang w:eastAsia="ru-RU"/>
                    </w:rPr>
                  </w:pPr>
                </w:p>
              </w:tc>
            </w:tr>
          </w:tbl>
          <w:p w:rsidR="00184485" w:rsidRDefault="00184485" w:rsidP="006B086A">
            <w:pPr>
              <w:spacing w:line="180" w:lineRule="exact"/>
              <w:ind w:left="445" w:right="85"/>
              <w:rPr>
                <w:rFonts w:ascii="Times New Roman" w:hAnsi="Times New Roman"/>
                <w:color w:val="215868" w:themeColor="accent5" w:themeShade="80"/>
                <w:sz w:val="18"/>
                <w:szCs w:val="18"/>
              </w:rPr>
            </w:pPr>
          </w:p>
          <w:p w:rsidR="00184485" w:rsidRDefault="00184485" w:rsidP="006B086A">
            <w:pPr>
              <w:spacing w:line="180" w:lineRule="exact"/>
              <w:ind w:left="445" w:right="85"/>
              <w:rPr>
                <w:rFonts w:ascii="Times New Roman" w:hAnsi="Times New Roman"/>
                <w:color w:val="215868" w:themeColor="accent5" w:themeShade="80"/>
                <w:sz w:val="18"/>
                <w:szCs w:val="18"/>
              </w:rPr>
            </w:pPr>
          </w:p>
          <w:p w:rsidR="00184485" w:rsidRPr="006B086A" w:rsidRDefault="00FD2222" w:rsidP="006B086A">
            <w:pPr>
              <w:spacing w:line="180" w:lineRule="exact"/>
              <w:ind w:left="445" w:right="85"/>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 xml:space="preserve">  </w:t>
            </w:r>
          </w:p>
        </w:tc>
      </w:tr>
      <w:tr w:rsidR="00FA3862" w:rsidRPr="00F63EAF" w:rsidTr="00184485">
        <w:trPr>
          <w:trHeight w:val="509"/>
        </w:trPr>
        <w:tc>
          <w:tcPr>
            <w:tcW w:w="7134" w:type="dxa"/>
            <w:vMerge w:val="restart"/>
            <w:shd w:val="clear" w:color="auto" w:fill="auto"/>
          </w:tcPr>
          <w:tbl>
            <w:tblPr>
              <w:tblStyle w:val="1-1"/>
              <w:tblW w:w="7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2"/>
              <w:gridCol w:w="5100"/>
            </w:tblGrid>
            <w:tr w:rsidR="00FA3862" w:rsidRPr="00B9225E" w:rsidTr="00BD728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line="180" w:lineRule="exact"/>
                    <w:ind w:right="56" w:firstLine="0"/>
                    <w:rPr>
                      <w:rFonts w:ascii="Times New Roman" w:hAnsi="Times New Roman" w:cs="Times New Roman"/>
                      <w:b w:val="0"/>
                      <w:color w:val="215868" w:themeColor="accent5" w:themeShade="80"/>
                      <w:sz w:val="18"/>
                      <w:szCs w:val="18"/>
                    </w:rPr>
                  </w:pPr>
                  <w:r w:rsidRPr="00B9225E">
                    <w:rPr>
                      <w:rFonts w:ascii="Times New Roman" w:hAnsi="Times New Roman" w:cs="Times New Roman"/>
                      <w:color w:val="215868" w:themeColor="accent5" w:themeShade="80"/>
                      <w:sz w:val="18"/>
                      <w:szCs w:val="18"/>
                    </w:rPr>
                    <w:t>Автомобильные дороги</w:t>
                  </w:r>
                </w:p>
              </w:tc>
              <w:tc>
                <w:tcPr>
                  <w:tcW w:w="5100" w:type="dxa"/>
                  <w:shd w:val="clear" w:color="auto" w:fill="auto"/>
                </w:tcPr>
                <w:p w:rsidR="00FA3862" w:rsidRPr="00B9225E" w:rsidRDefault="00FA3862" w:rsidP="00BD7287">
                  <w:pPr>
                    <w:spacing w:line="180" w:lineRule="exact"/>
                    <w:ind w:right="56"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15868" w:themeColor="accent5" w:themeShade="80"/>
                      <w:sz w:val="18"/>
                      <w:szCs w:val="18"/>
                    </w:rPr>
                  </w:pPr>
                  <w:r w:rsidRPr="00B9225E">
                    <w:rPr>
                      <w:rFonts w:ascii="Times New Roman" w:hAnsi="Times New Roman" w:cs="Times New Roman"/>
                      <w:b w:val="0"/>
                      <w:color w:val="215868" w:themeColor="accent5" w:themeShade="80"/>
                      <w:sz w:val="18"/>
                      <w:szCs w:val="18"/>
                    </w:rPr>
                    <w:t>Республиканского значения: Р23 Минск – Слуцк - Микашевичи</w:t>
                  </w:r>
                </w:p>
              </w:tc>
            </w:tr>
            <w:tr w:rsidR="00FA3862" w:rsidRPr="00B9225E" w:rsidTr="00BD728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82" w:type="dxa"/>
                  <w:shd w:val="clear" w:color="auto" w:fill="92CDDC" w:themeFill="accent5" w:themeFillTint="99"/>
                </w:tcPr>
                <w:p w:rsidR="00FA3862" w:rsidRPr="00B9225E" w:rsidRDefault="00FA3862" w:rsidP="00BD7287">
                  <w:pPr>
                    <w:tabs>
                      <w:tab w:val="left" w:pos="1554"/>
                    </w:tabs>
                    <w:spacing w:line="180" w:lineRule="exact"/>
                    <w:ind w:right="-20" w:firstLine="0"/>
                    <w:rPr>
                      <w:rFonts w:ascii="Times New Roman" w:hAnsi="Times New Roman" w:cs="Times New Roman"/>
                      <w:b w:val="0"/>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 xml:space="preserve">Площадь  сельхозземель </w:t>
                  </w:r>
                </w:p>
              </w:tc>
              <w:tc>
                <w:tcPr>
                  <w:tcW w:w="5100" w:type="dxa"/>
                  <w:shd w:val="clear" w:color="auto" w:fill="auto"/>
                </w:tcPr>
                <w:p w:rsidR="00FA3862" w:rsidRPr="00B9225E" w:rsidRDefault="001363C0" w:rsidP="00BD7287">
                  <w:pPr>
                    <w:spacing w:line="180" w:lineRule="exact"/>
                    <w:ind w:right="-2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5868" w:themeColor="accent5" w:themeShade="80"/>
                      <w:spacing w:val="-2"/>
                      <w:sz w:val="18"/>
                      <w:szCs w:val="18"/>
                    </w:rPr>
                  </w:pPr>
                  <w:r>
                    <w:rPr>
                      <w:rFonts w:ascii="Times New Roman" w:hAnsi="Times New Roman" w:cs="Times New Roman"/>
                      <w:color w:val="215868" w:themeColor="accent5" w:themeShade="80"/>
                      <w:spacing w:val="-2"/>
                      <w:sz w:val="18"/>
                      <w:szCs w:val="18"/>
                    </w:rPr>
                    <w:t>57 389</w:t>
                  </w:r>
                  <w:r w:rsidR="00FA3862" w:rsidRPr="00B9225E">
                    <w:rPr>
                      <w:rFonts w:ascii="Times New Roman" w:hAnsi="Times New Roman" w:cs="Times New Roman"/>
                      <w:color w:val="215868" w:themeColor="accent5" w:themeShade="80"/>
                      <w:spacing w:val="-2"/>
                      <w:sz w:val="18"/>
                      <w:szCs w:val="18"/>
                    </w:rPr>
                    <w:t xml:space="preserve"> га</w:t>
                  </w:r>
                </w:p>
                <w:p w:rsidR="00FA3862" w:rsidRPr="00B9225E" w:rsidRDefault="00FA3862" w:rsidP="00BD7287">
                  <w:pPr>
                    <w:spacing w:line="180" w:lineRule="exact"/>
                    <w:ind w:right="-2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5868" w:themeColor="accent5" w:themeShade="80"/>
                      <w:spacing w:val="-2"/>
                      <w:sz w:val="18"/>
                      <w:szCs w:val="18"/>
                    </w:rPr>
                  </w:pPr>
                </w:p>
              </w:tc>
            </w:tr>
            <w:tr w:rsidR="00FA3862" w:rsidRPr="00B9225E" w:rsidTr="00BD7287">
              <w:trPr>
                <w:trHeight w:val="209"/>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line="180" w:lineRule="exact"/>
                    <w:ind w:right="-20" w:firstLine="0"/>
                    <w:rPr>
                      <w:rFonts w:ascii="Times New Roman" w:hAnsi="Times New Roman" w:cs="Times New Roman"/>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 xml:space="preserve">Бонитет сельхозземель </w:t>
                  </w:r>
                </w:p>
                <w:p w:rsidR="00FA3862" w:rsidRPr="00B9225E" w:rsidRDefault="00FA3862" w:rsidP="00BD7287">
                  <w:pPr>
                    <w:tabs>
                      <w:tab w:val="left" w:pos="1554"/>
                    </w:tabs>
                    <w:spacing w:line="180" w:lineRule="exact"/>
                    <w:ind w:right="-20" w:firstLine="0"/>
                    <w:rPr>
                      <w:rFonts w:ascii="Times New Roman" w:hAnsi="Times New Roman" w:cs="Times New Roman"/>
                      <w:b w:val="0"/>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 xml:space="preserve">пашни </w:t>
                  </w:r>
                </w:p>
              </w:tc>
              <w:tc>
                <w:tcPr>
                  <w:tcW w:w="5100" w:type="dxa"/>
                  <w:shd w:val="clear" w:color="auto" w:fill="auto"/>
                </w:tcPr>
                <w:p w:rsidR="00FA3862" w:rsidRPr="00B9225E" w:rsidRDefault="00FA3862" w:rsidP="00BD7287">
                  <w:pPr>
                    <w:spacing w:line="180" w:lineRule="exact"/>
                    <w:ind w:right="-2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5868" w:themeColor="accent5" w:themeShade="80"/>
                      <w:spacing w:val="-2"/>
                      <w:sz w:val="18"/>
                      <w:szCs w:val="18"/>
                    </w:rPr>
                  </w:pPr>
                </w:p>
                <w:p w:rsidR="00FA3862" w:rsidRPr="00B9225E" w:rsidRDefault="001363C0" w:rsidP="00BD7287">
                  <w:pPr>
                    <w:spacing w:line="180" w:lineRule="exact"/>
                    <w:ind w:right="-2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5868" w:themeColor="accent5" w:themeShade="80"/>
                      <w:spacing w:val="-2"/>
                      <w:sz w:val="18"/>
                      <w:szCs w:val="18"/>
                    </w:rPr>
                  </w:pPr>
                  <w:r>
                    <w:rPr>
                      <w:rFonts w:ascii="Times New Roman" w:hAnsi="Times New Roman" w:cs="Times New Roman"/>
                      <w:color w:val="215868" w:themeColor="accent5" w:themeShade="80"/>
                      <w:spacing w:val="-2"/>
                      <w:sz w:val="18"/>
                      <w:szCs w:val="18"/>
                    </w:rPr>
                    <w:t>30,4</w:t>
                  </w:r>
                  <w:r w:rsidR="00FA3862" w:rsidRPr="00B9225E">
                    <w:rPr>
                      <w:rFonts w:ascii="Times New Roman" w:hAnsi="Times New Roman" w:cs="Times New Roman"/>
                      <w:color w:val="215868" w:themeColor="accent5" w:themeShade="80"/>
                      <w:spacing w:val="-2"/>
                      <w:sz w:val="18"/>
                      <w:szCs w:val="18"/>
                    </w:rPr>
                    <w:t xml:space="preserve"> баллов </w:t>
                  </w:r>
                </w:p>
                <w:p w:rsidR="00FA3862" w:rsidRPr="00B9225E" w:rsidRDefault="001363C0" w:rsidP="00BD7287">
                  <w:pPr>
                    <w:spacing w:line="180" w:lineRule="exact"/>
                    <w:ind w:right="-2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5868" w:themeColor="accent5" w:themeShade="80"/>
                      <w:spacing w:val="-2"/>
                      <w:sz w:val="18"/>
                      <w:szCs w:val="18"/>
                    </w:rPr>
                  </w:pPr>
                  <w:r>
                    <w:rPr>
                      <w:rFonts w:ascii="Times New Roman" w:hAnsi="Times New Roman" w:cs="Times New Roman"/>
                      <w:color w:val="215868" w:themeColor="accent5" w:themeShade="80"/>
                      <w:spacing w:val="-2"/>
                      <w:sz w:val="18"/>
                      <w:szCs w:val="18"/>
                    </w:rPr>
                    <w:t>31,5</w:t>
                  </w:r>
                  <w:r w:rsidR="00FA3862" w:rsidRPr="00B9225E">
                    <w:rPr>
                      <w:rFonts w:ascii="Times New Roman" w:hAnsi="Times New Roman" w:cs="Times New Roman"/>
                      <w:color w:val="215868" w:themeColor="accent5" w:themeShade="80"/>
                      <w:spacing w:val="-2"/>
                      <w:sz w:val="18"/>
                      <w:szCs w:val="18"/>
                    </w:rPr>
                    <w:t xml:space="preserve"> балла</w:t>
                  </w:r>
                </w:p>
              </w:tc>
            </w:tr>
            <w:tr w:rsidR="00FA3862" w:rsidRPr="00B9225E" w:rsidTr="00BD7287">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982" w:type="dxa"/>
                  <w:shd w:val="clear" w:color="auto" w:fill="92CDDC" w:themeFill="accent5" w:themeFillTint="99"/>
                </w:tcPr>
                <w:p w:rsidR="00FA3862" w:rsidRPr="00B9225E" w:rsidRDefault="00FA3862" w:rsidP="00BD7287">
                  <w:pPr>
                    <w:tabs>
                      <w:tab w:val="left" w:pos="1554"/>
                    </w:tabs>
                    <w:spacing w:line="180" w:lineRule="exact"/>
                    <w:ind w:right="-20" w:firstLine="0"/>
                    <w:rPr>
                      <w:rFonts w:ascii="Times New Roman" w:hAnsi="Times New Roman" w:cs="Times New Roman"/>
                      <w:b w:val="0"/>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Минерально-сырьевые ресурсы</w:t>
                  </w:r>
                </w:p>
                <w:p w:rsidR="00FA3862" w:rsidRPr="00B9225E" w:rsidRDefault="00FA3862" w:rsidP="00BD7287">
                  <w:pPr>
                    <w:tabs>
                      <w:tab w:val="left" w:pos="1554"/>
                    </w:tabs>
                    <w:spacing w:line="180" w:lineRule="exact"/>
                    <w:ind w:right="-20" w:firstLine="0"/>
                    <w:rPr>
                      <w:rFonts w:ascii="Times New Roman" w:hAnsi="Times New Roman" w:cs="Times New Roman"/>
                      <w:b w:val="0"/>
                      <w:noProof/>
                      <w:color w:val="215868" w:themeColor="accent5" w:themeShade="80"/>
                      <w:sz w:val="18"/>
                      <w:szCs w:val="18"/>
                    </w:rPr>
                  </w:pPr>
                </w:p>
              </w:tc>
              <w:tc>
                <w:tcPr>
                  <w:tcW w:w="5100" w:type="dxa"/>
                  <w:shd w:val="clear" w:color="auto" w:fill="auto"/>
                </w:tcPr>
                <w:p w:rsidR="00FA3862" w:rsidRPr="00B9225E" w:rsidRDefault="00FA3862" w:rsidP="00BD7287">
                  <w:pPr>
                    <w:pStyle w:val="a6"/>
                    <w:numPr>
                      <w:ilvl w:val="0"/>
                      <w:numId w:val="1"/>
                    </w:numPr>
                    <w:tabs>
                      <w:tab w:val="left" w:pos="173"/>
                    </w:tabs>
                    <w:spacing w:line="180" w:lineRule="exact"/>
                    <w:ind w:left="17" w:right="-23"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themeColor="accent5" w:themeShade="80"/>
                      <w:sz w:val="18"/>
                      <w:szCs w:val="18"/>
                    </w:rPr>
                  </w:pPr>
                  <w:r>
                    <w:rPr>
                      <w:rFonts w:ascii="Times New Roman" w:hAnsi="Times New Roman"/>
                      <w:color w:val="215868" w:themeColor="accent5" w:themeShade="80"/>
                      <w:sz w:val="18"/>
                      <w:szCs w:val="18"/>
                    </w:rPr>
                    <w:t>т</w:t>
                  </w:r>
                  <w:r w:rsidRPr="00B9225E">
                    <w:rPr>
                      <w:rFonts w:ascii="Times New Roman" w:hAnsi="Times New Roman"/>
                      <w:color w:val="215868" w:themeColor="accent5" w:themeShade="80"/>
                      <w:sz w:val="18"/>
                      <w:szCs w:val="18"/>
                    </w:rPr>
                    <w:t>орф</w:t>
                  </w:r>
                </w:p>
                <w:p w:rsidR="00FA3862" w:rsidRPr="00B9225E" w:rsidRDefault="00FA3862" w:rsidP="00BD7287">
                  <w:pPr>
                    <w:pStyle w:val="a6"/>
                    <w:numPr>
                      <w:ilvl w:val="0"/>
                      <w:numId w:val="1"/>
                    </w:numPr>
                    <w:tabs>
                      <w:tab w:val="left" w:pos="173"/>
                    </w:tabs>
                    <w:spacing w:line="180" w:lineRule="exact"/>
                    <w:ind w:left="17" w:right="-23"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themeColor="accent5" w:themeShade="80"/>
                      <w:sz w:val="18"/>
                      <w:szCs w:val="18"/>
                    </w:rPr>
                  </w:pPr>
                  <w:r w:rsidRPr="00B9225E">
                    <w:rPr>
                      <w:rFonts w:ascii="Times New Roman" w:hAnsi="Times New Roman"/>
                      <w:color w:val="215868" w:themeColor="accent5" w:themeShade="80"/>
                      <w:sz w:val="18"/>
                      <w:szCs w:val="18"/>
                    </w:rPr>
                    <w:t xml:space="preserve">песчано-гравийный материал </w:t>
                  </w:r>
                </w:p>
                <w:p w:rsidR="00FA3862" w:rsidRPr="00B9225E" w:rsidRDefault="00FA3862" w:rsidP="00BD7287">
                  <w:pPr>
                    <w:pStyle w:val="a6"/>
                    <w:numPr>
                      <w:ilvl w:val="0"/>
                      <w:numId w:val="1"/>
                    </w:numPr>
                    <w:tabs>
                      <w:tab w:val="left" w:pos="173"/>
                    </w:tabs>
                    <w:spacing w:line="180" w:lineRule="exact"/>
                    <w:ind w:left="17" w:right="-23"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215868" w:themeColor="accent5" w:themeShade="80"/>
                      <w:sz w:val="18"/>
                      <w:szCs w:val="18"/>
                    </w:rPr>
                  </w:pPr>
                  <w:r w:rsidRPr="00B9225E">
                    <w:rPr>
                      <w:rFonts w:ascii="Times New Roman" w:hAnsi="Times New Roman"/>
                      <w:color w:val="215868" w:themeColor="accent5" w:themeShade="80"/>
                      <w:sz w:val="18"/>
                      <w:szCs w:val="18"/>
                    </w:rPr>
                    <w:t xml:space="preserve">глина </w:t>
                  </w:r>
                </w:p>
              </w:tc>
            </w:tr>
            <w:tr w:rsidR="00FA3862" w:rsidRPr="00B9225E" w:rsidTr="00BD7287">
              <w:trPr>
                <w:trHeight w:val="272"/>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line="180" w:lineRule="exact"/>
                    <w:ind w:firstLine="0"/>
                    <w:rPr>
                      <w:rFonts w:ascii="Times New Roman" w:hAnsi="Times New Roman" w:cs="Times New Roman"/>
                      <w:b w:val="0"/>
                      <w:noProof/>
                      <w:color w:val="215868" w:themeColor="accent5" w:themeShade="80"/>
                      <w:sz w:val="18"/>
                      <w:szCs w:val="18"/>
                    </w:rPr>
                  </w:pPr>
                  <w:r w:rsidRPr="00B9225E">
                    <w:rPr>
                      <w:rFonts w:ascii="Times New Roman" w:hAnsi="Times New Roman" w:cs="Times New Roman"/>
                      <w:color w:val="215868" w:themeColor="accent5" w:themeShade="80"/>
                      <w:spacing w:val="-2"/>
                      <w:sz w:val="18"/>
                      <w:szCs w:val="18"/>
                    </w:rPr>
                    <w:t>Водные ресурсы</w:t>
                  </w:r>
                </w:p>
              </w:tc>
              <w:tc>
                <w:tcPr>
                  <w:tcW w:w="5100" w:type="dxa"/>
                  <w:shd w:val="clear" w:color="auto" w:fill="auto"/>
                </w:tcPr>
                <w:p w:rsidR="00FA3862" w:rsidRPr="00B9225E" w:rsidRDefault="00FA3862" w:rsidP="00BD7287">
                  <w:pPr>
                    <w:spacing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215868" w:themeColor="accent5" w:themeShade="80"/>
                      <w:sz w:val="18"/>
                      <w:szCs w:val="18"/>
                    </w:rPr>
                  </w:pPr>
                  <w:proofErr w:type="gramStart"/>
                  <w:r w:rsidRPr="00B9225E">
                    <w:rPr>
                      <w:rFonts w:ascii="Times New Roman" w:hAnsi="Times New Roman"/>
                      <w:noProof/>
                      <w:color w:val="215868" w:themeColor="accent5" w:themeShade="80"/>
                      <w:sz w:val="18"/>
                      <w:szCs w:val="18"/>
                    </w:rPr>
                    <w:t>19 рек, крупнейшая – р. Неман; искусственные водохранилища (крупнейшее - Лошанское), оз. Озеро, водоемы, наливные пруды</w:t>
                  </w:r>
                  <w:proofErr w:type="gramEnd"/>
                </w:p>
              </w:tc>
            </w:tr>
            <w:tr w:rsidR="00FA3862" w:rsidRPr="00B9225E" w:rsidTr="00BD728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982" w:type="dxa"/>
                  <w:shd w:val="clear" w:color="auto" w:fill="92CDDC" w:themeFill="accent5" w:themeFillTint="99"/>
                </w:tcPr>
                <w:p w:rsidR="00FA3862" w:rsidRPr="00B9225E" w:rsidRDefault="00FA3862" w:rsidP="00BD7287">
                  <w:pPr>
                    <w:tabs>
                      <w:tab w:val="left" w:pos="1554"/>
                    </w:tabs>
                    <w:spacing w:line="180" w:lineRule="exact"/>
                    <w:ind w:firstLine="0"/>
                    <w:jc w:val="left"/>
                    <w:rPr>
                      <w:rFonts w:ascii="Times New Roman" w:hAnsi="Times New Roman" w:cs="Times New Roman"/>
                      <w:b w:val="0"/>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Лесные и природоохранные ресурсы</w:t>
                  </w:r>
                </w:p>
              </w:tc>
              <w:tc>
                <w:tcPr>
                  <w:tcW w:w="5100" w:type="dxa"/>
                  <w:shd w:val="clear" w:color="auto" w:fill="auto"/>
                </w:tcPr>
                <w:p w:rsidR="00FA3862" w:rsidRPr="00B9225E" w:rsidRDefault="001363C0" w:rsidP="00BD7287">
                  <w:pPr>
                    <w:spacing w:line="180" w:lineRule="exac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5868" w:themeColor="accent5" w:themeShade="80"/>
                      <w:sz w:val="18"/>
                      <w:szCs w:val="18"/>
                    </w:rPr>
                  </w:pPr>
                  <w:r>
                    <w:rPr>
                      <w:rFonts w:ascii="Times New Roman" w:hAnsi="Times New Roman" w:cs="Times New Roman"/>
                      <w:color w:val="215868" w:themeColor="accent5" w:themeShade="80"/>
                      <w:sz w:val="18"/>
                      <w:szCs w:val="18"/>
                    </w:rPr>
                    <w:t xml:space="preserve">Лесистость территории – </w:t>
                  </w:r>
                  <w:r w:rsidR="008A6F91">
                    <w:rPr>
                      <w:rFonts w:ascii="Times New Roman" w:hAnsi="Times New Roman" w:cs="Times New Roman"/>
                      <w:color w:val="215868" w:themeColor="accent5" w:themeShade="80"/>
                      <w:sz w:val="18"/>
                      <w:szCs w:val="18"/>
                    </w:rPr>
                    <w:t>43,3</w:t>
                  </w:r>
                  <w:r w:rsidR="00FA3862" w:rsidRPr="00B9225E">
                    <w:rPr>
                      <w:rFonts w:ascii="Times New Roman" w:hAnsi="Times New Roman" w:cs="Times New Roman"/>
                      <w:color w:val="215868" w:themeColor="accent5" w:themeShade="80"/>
                      <w:sz w:val="18"/>
                      <w:szCs w:val="18"/>
                    </w:rPr>
                    <w:t>%,</w:t>
                  </w:r>
                </w:p>
                <w:p w:rsidR="00FA3862" w:rsidRPr="00B9225E" w:rsidRDefault="00FA3862" w:rsidP="00603812">
                  <w:pPr>
                    <w:spacing w:line="180" w:lineRule="exac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особо охраняемы</w:t>
                  </w:r>
                  <w:r w:rsidR="00603812">
                    <w:rPr>
                      <w:rFonts w:ascii="Times New Roman" w:hAnsi="Times New Roman" w:cs="Times New Roman"/>
                      <w:color w:val="215868" w:themeColor="accent5" w:themeShade="80"/>
                      <w:spacing w:val="-2"/>
                      <w:sz w:val="18"/>
                      <w:szCs w:val="18"/>
                    </w:rPr>
                    <w:t>й</w:t>
                  </w:r>
                  <w:r w:rsidRPr="00B9225E">
                    <w:rPr>
                      <w:rFonts w:ascii="Times New Roman" w:hAnsi="Times New Roman" w:cs="Times New Roman"/>
                      <w:color w:val="215868" w:themeColor="accent5" w:themeShade="80"/>
                      <w:spacing w:val="-2"/>
                      <w:sz w:val="18"/>
                      <w:szCs w:val="18"/>
                    </w:rPr>
                    <w:t xml:space="preserve"> </w:t>
                  </w:r>
                  <w:r w:rsidR="00603812">
                    <w:rPr>
                      <w:rFonts w:ascii="Times New Roman" w:hAnsi="Times New Roman" w:cs="Times New Roman"/>
                      <w:color w:val="215868" w:themeColor="accent5" w:themeShade="80"/>
                      <w:spacing w:val="-2"/>
                      <w:sz w:val="18"/>
                      <w:szCs w:val="18"/>
                    </w:rPr>
                    <w:t xml:space="preserve">экологический </w:t>
                  </w:r>
                  <w:r w:rsidRPr="00B9225E">
                    <w:rPr>
                      <w:rFonts w:ascii="Times New Roman" w:hAnsi="Times New Roman" w:cs="Times New Roman"/>
                      <w:color w:val="215868" w:themeColor="accent5" w:themeShade="80"/>
                      <w:spacing w:val="-2"/>
                      <w:sz w:val="18"/>
                      <w:szCs w:val="18"/>
                    </w:rPr>
                    <w:t>заказник «Истоки реки Неман» с популяцией редких и исчезающих видов растений и животных,  богатой и разнообразной флорой и фауной (занима</w:t>
                  </w:r>
                  <w:r w:rsidR="00603812">
                    <w:rPr>
                      <w:rFonts w:ascii="Times New Roman" w:hAnsi="Times New Roman" w:cs="Times New Roman"/>
                      <w:color w:val="215868" w:themeColor="accent5" w:themeShade="80"/>
                      <w:spacing w:val="-2"/>
                      <w:sz w:val="18"/>
                      <w:szCs w:val="18"/>
                    </w:rPr>
                    <w:t>е</w:t>
                  </w:r>
                  <w:r w:rsidRPr="00B9225E">
                    <w:rPr>
                      <w:rFonts w:ascii="Times New Roman" w:hAnsi="Times New Roman" w:cs="Times New Roman"/>
                      <w:color w:val="215868" w:themeColor="accent5" w:themeShade="80"/>
                      <w:spacing w:val="-2"/>
                      <w:sz w:val="18"/>
                      <w:szCs w:val="18"/>
                    </w:rPr>
                    <w:t>т</w:t>
                  </w:r>
                  <w:r w:rsidR="00603812">
                    <w:rPr>
                      <w:rFonts w:ascii="Times New Roman" w:hAnsi="Times New Roman" w:cs="Times New Roman"/>
                      <w:color w:val="215868" w:themeColor="accent5" w:themeShade="80"/>
                      <w:spacing w:val="-2"/>
                      <w:sz w:val="18"/>
                      <w:szCs w:val="18"/>
                    </w:rPr>
                    <w:t xml:space="preserve"> около</w:t>
                  </w:r>
                  <w:r w:rsidRPr="00B9225E">
                    <w:rPr>
                      <w:rFonts w:ascii="Times New Roman" w:hAnsi="Times New Roman" w:cs="Times New Roman"/>
                      <w:color w:val="215868" w:themeColor="accent5" w:themeShade="80"/>
                      <w:spacing w:val="-2"/>
                      <w:sz w:val="18"/>
                      <w:szCs w:val="18"/>
                    </w:rPr>
                    <w:t xml:space="preserve"> </w:t>
                  </w:r>
                  <w:smartTag w:uri="urn:schemas-microsoft-com:office:smarttags" w:element="metricconverter">
                    <w:smartTagPr>
                      <w:attr w:name="ProductID" w:val="900 га"/>
                    </w:smartTagPr>
                    <w:r w:rsidRPr="00B9225E">
                      <w:rPr>
                        <w:rFonts w:ascii="Times New Roman" w:hAnsi="Times New Roman" w:cs="Times New Roman"/>
                        <w:color w:val="215868" w:themeColor="accent5" w:themeShade="80"/>
                        <w:spacing w:val="-2"/>
                        <w:sz w:val="18"/>
                        <w:szCs w:val="18"/>
                      </w:rPr>
                      <w:t>900 га</w:t>
                    </w:r>
                  </w:smartTag>
                  <w:r w:rsidRPr="00B9225E">
                    <w:rPr>
                      <w:rFonts w:ascii="Times New Roman" w:hAnsi="Times New Roman" w:cs="Times New Roman"/>
                      <w:color w:val="215868" w:themeColor="accent5" w:themeShade="80"/>
                      <w:spacing w:val="-2"/>
                      <w:sz w:val="18"/>
                      <w:szCs w:val="18"/>
                    </w:rPr>
                    <w:t>.)</w:t>
                  </w:r>
                </w:p>
              </w:tc>
            </w:tr>
            <w:tr w:rsidR="00FA3862" w:rsidRPr="00B9225E" w:rsidTr="00BD7287">
              <w:trPr>
                <w:trHeight w:val="80"/>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line="180" w:lineRule="exact"/>
                    <w:ind w:firstLine="0"/>
                    <w:rPr>
                      <w:rFonts w:ascii="Times New Roman" w:hAnsi="Times New Roman"/>
                      <w:b w:val="0"/>
                      <w:bCs w:val="0"/>
                      <w:color w:val="215868" w:themeColor="accent5" w:themeShade="80"/>
                      <w:sz w:val="18"/>
                      <w:szCs w:val="18"/>
                    </w:rPr>
                  </w:pPr>
                  <w:r w:rsidRPr="00B9225E">
                    <w:rPr>
                      <w:rFonts w:ascii="Times New Roman" w:hAnsi="Times New Roman"/>
                      <w:color w:val="215868" w:themeColor="accent5" w:themeShade="80"/>
                      <w:sz w:val="18"/>
                      <w:szCs w:val="18"/>
                    </w:rPr>
                    <w:t>Туристический потенциал</w:t>
                  </w:r>
                </w:p>
                <w:p w:rsidR="00FA3862" w:rsidRPr="00B9225E" w:rsidRDefault="00FA3862" w:rsidP="00BD7287">
                  <w:pPr>
                    <w:tabs>
                      <w:tab w:val="left" w:pos="1554"/>
                    </w:tabs>
                    <w:spacing w:line="180" w:lineRule="exact"/>
                    <w:ind w:firstLine="0"/>
                    <w:rPr>
                      <w:rFonts w:ascii="Times New Roman" w:hAnsi="Times New Roman" w:cs="Times New Roman"/>
                      <w:color w:val="215868" w:themeColor="accent5" w:themeShade="80"/>
                      <w:spacing w:val="-2"/>
                      <w:sz w:val="18"/>
                      <w:szCs w:val="18"/>
                    </w:rPr>
                  </w:pPr>
                </w:p>
              </w:tc>
              <w:tc>
                <w:tcPr>
                  <w:tcW w:w="5100" w:type="dxa"/>
                  <w:shd w:val="clear" w:color="auto" w:fill="auto"/>
                </w:tcPr>
                <w:p w:rsidR="00FA3862" w:rsidRPr="00B9225E" w:rsidRDefault="00FA3862" w:rsidP="00BD7287">
                  <w:pPr>
                    <w:spacing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5868" w:themeColor="accent5" w:themeShade="80"/>
                      <w:spacing w:val="-2"/>
                      <w:sz w:val="18"/>
                      <w:szCs w:val="18"/>
                    </w:rPr>
                  </w:pPr>
                  <w:r w:rsidRPr="00B9225E">
                    <w:rPr>
                      <w:rFonts w:ascii="Times New Roman" w:hAnsi="Times New Roman" w:cs="Times New Roman"/>
                      <w:color w:val="215868" w:themeColor="accent5" w:themeShade="80"/>
                      <w:spacing w:val="-2"/>
                      <w:sz w:val="18"/>
                      <w:szCs w:val="18"/>
                    </w:rPr>
                    <w:t xml:space="preserve"> 10 историко-культурных ценностей РБ, 22 памятника  археологии, </w:t>
                  </w:r>
                  <w:r w:rsidR="008A6F91">
                    <w:rPr>
                      <w:rFonts w:ascii="Times New Roman" w:hAnsi="Times New Roman" w:cs="Times New Roman"/>
                      <w:color w:val="215868" w:themeColor="accent5" w:themeShade="80"/>
                      <w:spacing w:val="-2"/>
                      <w:sz w:val="18"/>
                      <w:szCs w:val="18"/>
                    </w:rPr>
                    <w:t>7 памятников</w:t>
                  </w:r>
                  <w:r w:rsidRPr="00B9225E">
                    <w:rPr>
                      <w:rFonts w:ascii="Times New Roman" w:hAnsi="Times New Roman" w:cs="Times New Roman"/>
                      <w:color w:val="215868" w:themeColor="accent5" w:themeShade="80"/>
                      <w:spacing w:val="-2"/>
                      <w:sz w:val="18"/>
                      <w:szCs w:val="18"/>
                    </w:rPr>
                    <w:t xml:space="preserve"> архитектуры (церкви и костелы),</w:t>
                  </w:r>
                  <w:r w:rsidR="008A6F91">
                    <w:rPr>
                      <w:rFonts w:ascii="Times New Roman" w:hAnsi="Times New Roman" w:cs="Times New Roman"/>
                      <w:color w:val="215868" w:themeColor="accent5" w:themeShade="80"/>
                      <w:spacing w:val="-2"/>
                      <w:sz w:val="18"/>
                      <w:szCs w:val="18"/>
                    </w:rPr>
                    <w:t xml:space="preserve">    </w:t>
                  </w:r>
                  <w:r w:rsidRPr="00B9225E">
                    <w:rPr>
                      <w:rFonts w:ascii="Times New Roman" w:hAnsi="Times New Roman" w:cs="Times New Roman"/>
                      <w:color w:val="215868" w:themeColor="accent5" w:themeShade="80"/>
                      <w:spacing w:val="-2"/>
                      <w:sz w:val="18"/>
                      <w:szCs w:val="18"/>
                    </w:rPr>
                    <w:t xml:space="preserve"> 16</w:t>
                  </w:r>
                  <w:r w:rsidR="008A6F91">
                    <w:rPr>
                      <w:rFonts w:ascii="Times New Roman" w:hAnsi="Times New Roman" w:cs="Times New Roman"/>
                      <w:color w:val="215868" w:themeColor="accent5" w:themeShade="80"/>
                      <w:spacing w:val="-2"/>
                      <w:sz w:val="18"/>
                      <w:szCs w:val="18"/>
                    </w:rPr>
                    <w:t>8</w:t>
                  </w:r>
                  <w:r w:rsidRPr="00B9225E">
                    <w:rPr>
                      <w:rFonts w:ascii="Times New Roman" w:hAnsi="Times New Roman" w:cs="Times New Roman"/>
                      <w:color w:val="215868" w:themeColor="accent5" w:themeShade="80"/>
                      <w:spacing w:val="-2"/>
                      <w:sz w:val="18"/>
                      <w:szCs w:val="18"/>
                    </w:rPr>
                    <w:t xml:space="preserve"> военно-исторических памятников. </w:t>
                  </w:r>
                </w:p>
                <w:p w:rsidR="00FA3862" w:rsidRPr="002E2128" w:rsidRDefault="00FA3862" w:rsidP="00BD7287">
                  <w:pPr>
                    <w:spacing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5868" w:themeColor="accent5" w:themeShade="80"/>
                      <w:spacing w:val="-2"/>
                      <w:sz w:val="18"/>
                      <w:szCs w:val="18"/>
                      <w:highlight w:val="lightGray"/>
                    </w:rPr>
                  </w:pPr>
                </w:p>
              </w:tc>
            </w:tr>
            <w:tr w:rsidR="00FA3862" w:rsidRPr="00B9225E" w:rsidTr="00BD728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2" w:type="dxa"/>
                  <w:shd w:val="clear" w:color="auto" w:fill="92CDDC" w:themeFill="accent5" w:themeFillTint="99"/>
                </w:tcPr>
                <w:p w:rsidR="00FA3862" w:rsidRPr="00B9225E" w:rsidRDefault="00FA3862" w:rsidP="00BD7287">
                  <w:pPr>
                    <w:tabs>
                      <w:tab w:val="left" w:pos="1554"/>
                    </w:tabs>
                    <w:spacing w:line="180" w:lineRule="exact"/>
                    <w:ind w:firstLine="0"/>
                    <w:rPr>
                      <w:rFonts w:ascii="Times New Roman" w:hAnsi="Times New Roman"/>
                      <w:b w:val="0"/>
                      <w:bCs w:val="0"/>
                      <w:color w:val="215868" w:themeColor="accent5" w:themeShade="80"/>
                      <w:sz w:val="18"/>
                      <w:szCs w:val="18"/>
                    </w:rPr>
                  </w:pPr>
                  <w:r w:rsidRPr="00B9225E">
                    <w:rPr>
                      <w:rFonts w:ascii="Times New Roman" w:hAnsi="Times New Roman"/>
                      <w:color w:val="215868" w:themeColor="accent5" w:themeShade="80"/>
                      <w:sz w:val="18"/>
                      <w:szCs w:val="18"/>
                    </w:rPr>
                    <w:t>Инфраструктура размещения</w:t>
                  </w:r>
                </w:p>
              </w:tc>
              <w:tc>
                <w:tcPr>
                  <w:tcW w:w="5100" w:type="dxa"/>
                  <w:shd w:val="clear" w:color="auto" w:fill="auto"/>
                </w:tcPr>
                <w:p w:rsidR="00FA3862" w:rsidRPr="00B9225E" w:rsidRDefault="007060C3" w:rsidP="00603812">
                  <w:pPr>
                    <w:spacing w:line="180" w:lineRule="exac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5868" w:themeColor="accent5" w:themeShade="80"/>
                      <w:spacing w:val="-2"/>
                      <w:sz w:val="18"/>
                      <w:szCs w:val="18"/>
                    </w:rPr>
                  </w:pPr>
                  <w:r>
                    <w:rPr>
                      <w:rFonts w:ascii="Times New Roman" w:hAnsi="Times New Roman" w:cs="Times New Roman"/>
                      <w:color w:val="215868" w:themeColor="accent5" w:themeShade="80"/>
                      <w:spacing w:val="-2"/>
                      <w:sz w:val="18"/>
                      <w:szCs w:val="18"/>
                    </w:rPr>
                    <w:t>гостиница на 5</w:t>
                  </w:r>
                  <w:r w:rsidR="00FA3862" w:rsidRPr="00B9225E">
                    <w:rPr>
                      <w:rFonts w:ascii="Times New Roman" w:hAnsi="Times New Roman" w:cs="Times New Roman"/>
                      <w:color w:val="215868" w:themeColor="accent5" w:themeShade="80"/>
                      <w:spacing w:val="-2"/>
                      <w:sz w:val="18"/>
                      <w:szCs w:val="18"/>
                    </w:rPr>
                    <w:t>0 мест, 1</w:t>
                  </w:r>
                  <w:r>
                    <w:rPr>
                      <w:rFonts w:ascii="Times New Roman" w:hAnsi="Times New Roman" w:cs="Times New Roman"/>
                      <w:color w:val="215868" w:themeColor="accent5" w:themeShade="80"/>
                      <w:spacing w:val="-2"/>
                      <w:sz w:val="18"/>
                      <w:szCs w:val="18"/>
                    </w:rPr>
                    <w:t>6</w:t>
                  </w:r>
                  <w:r w:rsidR="00FA3862" w:rsidRPr="00B9225E">
                    <w:rPr>
                      <w:rFonts w:ascii="Times New Roman" w:hAnsi="Times New Roman" w:cs="Times New Roman"/>
                      <w:color w:val="215868" w:themeColor="accent5" w:themeShade="80"/>
                      <w:spacing w:val="-2"/>
                      <w:sz w:val="18"/>
                      <w:szCs w:val="18"/>
                    </w:rPr>
                    <w:t xml:space="preserve"> </w:t>
                  </w:r>
                  <w:proofErr w:type="spellStart"/>
                  <w:r w:rsidR="00FA3862" w:rsidRPr="00B9225E">
                    <w:rPr>
                      <w:rFonts w:ascii="Times New Roman" w:hAnsi="Times New Roman" w:cs="Times New Roman"/>
                      <w:color w:val="215868" w:themeColor="accent5" w:themeShade="80"/>
                      <w:spacing w:val="-2"/>
                      <w:sz w:val="18"/>
                      <w:szCs w:val="18"/>
                    </w:rPr>
                    <w:t>агроусадеб</w:t>
                  </w:r>
                  <w:proofErr w:type="spellEnd"/>
                  <w:r w:rsidR="00FA3862" w:rsidRPr="00B9225E">
                    <w:rPr>
                      <w:rFonts w:ascii="Times New Roman" w:hAnsi="Times New Roman" w:cs="Times New Roman"/>
                      <w:color w:val="215868" w:themeColor="accent5" w:themeShade="80"/>
                      <w:spacing w:val="-2"/>
                      <w:sz w:val="18"/>
                      <w:szCs w:val="18"/>
                    </w:rPr>
                    <w:t>, охотничий комплекс</w:t>
                  </w:r>
                  <w:r>
                    <w:rPr>
                      <w:rFonts w:ascii="Times New Roman" w:hAnsi="Times New Roman" w:cs="Times New Roman"/>
                      <w:color w:val="215868" w:themeColor="accent5" w:themeShade="80"/>
                      <w:spacing w:val="-2"/>
                      <w:sz w:val="18"/>
                      <w:szCs w:val="18"/>
                    </w:rPr>
                    <w:t xml:space="preserve"> «</w:t>
                  </w:r>
                  <w:proofErr w:type="spellStart"/>
                  <w:r>
                    <w:rPr>
                      <w:rFonts w:ascii="Times New Roman" w:hAnsi="Times New Roman" w:cs="Times New Roman"/>
                      <w:color w:val="215868" w:themeColor="accent5" w:themeShade="80"/>
                      <w:spacing w:val="-2"/>
                      <w:sz w:val="18"/>
                      <w:szCs w:val="18"/>
                    </w:rPr>
                    <w:t>Лесничевка</w:t>
                  </w:r>
                  <w:proofErr w:type="spellEnd"/>
                  <w:r>
                    <w:rPr>
                      <w:rFonts w:ascii="Times New Roman" w:hAnsi="Times New Roman" w:cs="Times New Roman"/>
                      <w:color w:val="215868" w:themeColor="accent5" w:themeShade="80"/>
                      <w:spacing w:val="-2"/>
                      <w:sz w:val="18"/>
                      <w:szCs w:val="18"/>
                    </w:rPr>
                    <w:t>»</w:t>
                  </w:r>
                  <w:r w:rsidR="00FA3862" w:rsidRPr="00B9225E">
                    <w:rPr>
                      <w:rFonts w:ascii="Times New Roman" w:hAnsi="Times New Roman" w:cs="Times New Roman"/>
                      <w:color w:val="215868" w:themeColor="accent5" w:themeShade="80"/>
                      <w:spacing w:val="-2"/>
                      <w:sz w:val="18"/>
                      <w:szCs w:val="18"/>
                    </w:rPr>
                    <w:t>, туристический комплекс «Шишки», санаторий «Подъельники».</w:t>
                  </w:r>
                </w:p>
              </w:tc>
            </w:tr>
            <w:tr w:rsidR="00FA3862" w:rsidRPr="00B9225E" w:rsidTr="00BD7287">
              <w:trPr>
                <w:trHeight w:val="80"/>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before="20" w:after="20" w:line="180" w:lineRule="exact"/>
                    <w:ind w:right="-132" w:firstLine="0"/>
                    <w:jc w:val="left"/>
                    <w:rPr>
                      <w:rFonts w:ascii="Times New Roman" w:hAnsi="Times New Roman"/>
                      <w:color w:val="215868" w:themeColor="accent5" w:themeShade="80"/>
                      <w:sz w:val="18"/>
                      <w:szCs w:val="18"/>
                    </w:rPr>
                  </w:pPr>
                  <w:r w:rsidRPr="00B9225E">
                    <w:rPr>
                      <w:rFonts w:ascii="Times New Roman" w:hAnsi="Times New Roman"/>
                      <w:color w:val="215868" w:themeColor="accent5" w:themeShade="80"/>
                      <w:sz w:val="18"/>
                      <w:szCs w:val="18"/>
                    </w:rPr>
                    <w:lastRenderedPageBreak/>
                    <w:t>Инновационная и предпринимательская инфраструктура</w:t>
                  </w:r>
                </w:p>
              </w:tc>
              <w:tc>
                <w:tcPr>
                  <w:tcW w:w="5100" w:type="dxa"/>
                  <w:shd w:val="clear" w:color="auto" w:fill="auto"/>
                </w:tcPr>
                <w:p w:rsidR="00FA3862" w:rsidRPr="00B9225E" w:rsidRDefault="00FA3862" w:rsidP="00BD7287">
                  <w:pPr>
                    <w:spacing w:line="180" w:lineRule="exac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r w:rsidRPr="00B9225E">
                    <w:rPr>
                      <w:rFonts w:ascii="Times New Roman" w:eastAsia="Times New Roman" w:hAnsi="Times New Roman" w:cs="Times New Roman"/>
                      <w:bCs/>
                      <w:color w:val="215868" w:themeColor="accent5" w:themeShade="80"/>
                      <w:sz w:val="18"/>
                      <w:szCs w:val="18"/>
                      <w:lang w:eastAsia="ru-RU"/>
                    </w:rPr>
                    <w:t>Центр поддержки предпринимательства – ООО «</w:t>
                  </w:r>
                  <w:proofErr w:type="spellStart"/>
                  <w:r w:rsidRPr="00B9225E">
                    <w:rPr>
                      <w:rFonts w:ascii="Times New Roman" w:eastAsia="Times New Roman" w:hAnsi="Times New Roman" w:cs="Times New Roman"/>
                      <w:bCs/>
                      <w:color w:val="215868" w:themeColor="accent5" w:themeShade="80"/>
                      <w:sz w:val="18"/>
                      <w:szCs w:val="18"/>
                      <w:lang w:eastAsia="ru-RU"/>
                    </w:rPr>
                    <w:t>Чейнз</w:t>
                  </w:r>
                  <w:proofErr w:type="spellEnd"/>
                  <w:r w:rsidRPr="00B9225E">
                    <w:rPr>
                      <w:rFonts w:ascii="Times New Roman" w:eastAsia="Times New Roman" w:hAnsi="Times New Roman" w:cs="Times New Roman"/>
                      <w:bCs/>
                      <w:color w:val="215868" w:themeColor="accent5" w:themeShade="80"/>
                      <w:sz w:val="18"/>
                      <w:szCs w:val="18"/>
                      <w:lang w:eastAsia="ru-RU"/>
                    </w:rPr>
                    <w:t xml:space="preserve"> Актив Групп», г. Узда, ул. Первомайская, 65, </w:t>
                  </w:r>
                  <w:proofErr w:type="spellStart"/>
                  <w:r w:rsidRPr="00B9225E">
                    <w:rPr>
                      <w:rFonts w:ascii="Times New Roman" w:eastAsia="Times New Roman" w:hAnsi="Times New Roman" w:cs="Times New Roman"/>
                      <w:bCs/>
                      <w:color w:val="215868" w:themeColor="accent5" w:themeShade="80"/>
                      <w:sz w:val="18"/>
                      <w:szCs w:val="18"/>
                      <w:lang w:eastAsia="ru-RU"/>
                    </w:rPr>
                    <w:t>каб</w:t>
                  </w:r>
                  <w:proofErr w:type="spellEnd"/>
                  <w:r w:rsidRPr="00B9225E">
                    <w:rPr>
                      <w:rFonts w:ascii="Times New Roman" w:eastAsia="Times New Roman" w:hAnsi="Times New Roman" w:cs="Times New Roman"/>
                      <w:bCs/>
                      <w:color w:val="215868" w:themeColor="accent5" w:themeShade="80"/>
                      <w:sz w:val="18"/>
                      <w:szCs w:val="18"/>
                      <w:lang w:eastAsia="ru-RU"/>
                    </w:rPr>
                    <w:t>. 21</w:t>
                  </w:r>
                </w:p>
                <w:p w:rsidR="00FA3862" w:rsidRPr="00B9225E" w:rsidRDefault="00FA3862" w:rsidP="00BD7287">
                  <w:pPr>
                    <w:spacing w:line="180" w:lineRule="exac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p>
                <w:p w:rsidR="00FA3862" w:rsidRPr="00B9225E" w:rsidRDefault="00FA3862" w:rsidP="00BD7287">
                  <w:pPr>
                    <w:spacing w:line="180" w:lineRule="exac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p>
              </w:tc>
            </w:tr>
            <w:tr w:rsidR="00FA3862" w:rsidRPr="00B9225E" w:rsidTr="00BD728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2" w:type="dxa"/>
                  <w:shd w:val="clear" w:color="auto" w:fill="92CDDC" w:themeFill="accent5" w:themeFillTint="99"/>
                </w:tcPr>
                <w:p w:rsidR="00FA3862" w:rsidRPr="00B9225E" w:rsidRDefault="00FA3862" w:rsidP="00BD7287">
                  <w:pPr>
                    <w:tabs>
                      <w:tab w:val="left" w:pos="1554"/>
                    </w:tabs>
                    <w:spacing w:line="180" w:lineRule="exact"/>
                    <w:ind w:firstLine="0"/>
                    <w:rPr>
                      <w:rFonts w:ascii="Times New Roman" w:hAnsi="Times New Roman"/>
                      <w:color w:val="215868" w:themeColor="accent5" w:themeShade="80"/>
                      <w:sz w:val="18"/>
                      <w:szCs w:val="18"/>
                    </w:rPr>
                  </w:pPr>
                  <w:r w:rsidRPr="00B9225E">
                    <w:rPr>
                      <w:rFonts w:ascii="Times New Roman" w:hAnsi="Times New Roman"/>
                      <w:color w:val="215868" w:themeColor="accent5" w:themeShade="80"/>
                      <w:sz w:val="18"/>
                      <w:szCs w:val="18"/>
                    </w:rPr>
                    <w:t xml:space="preserve">Неиспользуемое </w:t>
                  </w:r>
                </w:p>
                <w:p w:rsidR="00FA3862" w:rsidRPr="00B9225E" w:rsidRDefault="00FA3862" w:rsidP="00BD7287">
                  <w:pPr>
                    <w:tabs>
                      <w:tab w:val="left" w:pos="1554"/>
                    </w:tabs>
                    <w:spacing w:line="180" w:lineRule="exact"/>
                    <w:ind w:firstLine="0"/>
                    <w:rPr>
                      <w:rFonts w:ascii="Times New Roman" w:hAnsi="Times New Roman"/>
                      <w:b w:val="0"/>
                      <w:bCs w:val="0"/>
                      <w:color w:val="215868" w:themeColor="accent5" w:themeShade="80"/>
                      <w:sz w:val="18"/>
                      <w:szCs w:val="18"/>
                    </w:rPr>
                  </w:pPr>
                  <w:r w:rsidRPr="00B9225E">
                    <w:rPr>
                      <w:rFonts w:ascii="Times New Roman" w:hAnsi="Times New Roman"/>
                      <w:color w:val="215868" w:themeColor="accent5" w:themeShade="80"/>
                      <w:sz w:val="18"/>
                      <w:szCs w:val="18"/>
                    </w:rPr>
                    <w:t>госимущество</w:t>
                  </w:r>
                </w:p>
              </w:tc>
              <w:tc>
                <w:tcPr>
                  <w:tcW w:w="5100" w:type="dxa"/>
                  <w:shd w:val="clear" w:color="auto" w:fill="auto"/>
                </w:tcPr>
                <w:p w:rsidR="00FA3862" w:rsidRPr="00B9225E" w:rsidRDefault="00184485" w:rsidP="00BD7287">
                  <w:pPr>
                    <w:spacing w:line="180" w:lineRule="exact"/>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r>
                    <w:rPr>
                      <w:rFonts w:ascii="Times New Roman" w:eastAsia="Times New Roman" w:hAnsi="Times New Roman" w:cs="Times New Roman"/>
                      <w:bCs/>
                      <w:color w:val="215868" w:themeColor="accent5" w:themeShade="80"/>
                      <w:sz w:val="18"/>
                      <w:szCs w:val="18"/>
                      <w:lang w:eastAsia="ru-RU"/>
                    </w:rPr>
                    <w:t>З</w:t>
                  </w:r>
                  <w:r w:rsidR="001363C0">
                    <w:rPr>
                      <w:rFonts w:ascii="Times New Roman" w:eastAsia="Times New Roman" w:hAnsi="Times New Roman" w:cs="Times New Roman"/>
                      <w:bCs/>
                      <w:color w:val="215868" w:themeColor="accent5" w:themeShade="80"/>
                      <w:sz w:val="18"/>
                      <w:szCs w:val="18"/>
                      <w:lang w:eastAsia="ru-RU"/>
                    </w:rPr>
                    <w:t xml:space="preserve">дание бани </w:t>
                  </w:r>
                  <w:proofErr w:type="spellStart"/>
                  <w:r w:rsidR="001363C0">
                    <w:rPr>
                      <w:rFonts w:ascii="Times New Roman" w:eastAsia="Times New Roman" w:hAnsi="Times New Roman" w:cs="Times New Roman"/>
                      <w:bCs/>
                      <w:color w:val="215868" w:themeColor="accent5" w:themeShade="80"/>
                      <w:sz w:val="18"/>
                      <w:szCs w:val="18"/>
                      <w:lang w:eastAsia="ru-RU"/>
                    </w:rPr>
                    <w:t>аг</w:t>
                  </w:r>
                  <w:proofErr w:type="spellEnd"/>
                  <w:r w:rsidR="001363C0">
                    <w:rPr>
                      <w:rFonts w:ascii="Times New Roman" w:eastAsia="Times New Roman" w:hAnsi="Times New Roman" w:cs="Times New Roman"/>
                      <w:bCs/>
                      <w:color w:val="215868" w:themeColor="accent5" w:themeShade="80"/>
                      <w:sz w:val="18"/>
                      <w:szCs w:val="18"/>
                      <w:lang w:eastAsia="ru-RU"/>
                    </w:rPr>
                    <w:t xml:space="preserve">. </w:t>
                  </w:r>
                  <w:proofErr w:type="spellStart"/>
                  <w:r w:rsidR="001363C0">
                    <w:rPr>
                      <w:rFonts w:ascii="Times New Roman" w:eastAsia="Times New Roman" w:hAnsi="Times New Roman" w:cs="Times New Roman"/>
                      <w:bCs/>
                      <w:color w:val="215868" w:themeColor="accent5" w:themeShade="80"/>
                      <w:sz w:val="18"/>
                      <w:szCs w:val="18"/>
                      <w:lang w:eastAsia="ru-RU"/>
                    </w:rPr>
                    <w:t>Дещенка</w:t>
                  </w:r>
                  <w:proofErr w:type="spellEnd"/>
                  <w:r w:rsidR="001363C0">
                    <w:rPr>
                      <w:rFonts w:ascii="Times New Roman" w:eastAsia="Times New Roman" w:hAnsi="Times New Roman" w:cs="Times New Roman"/>
                      <w:bCs/>
                      <w:color w:val="215868" w:themeColor="accent5" w:themeShade="80"/>
                      <w:sz w:val="18"/>
                      <w:szCs w:val="18"/>
                      <w:lang w:eastAsia="ru-RU"/>
                    </w:rPr>
                    <w:t xml:space="preserve"> (221,4 кв. м.).</w:t>
                  </w:r>
                </w:p>
                <w:p w:rsidR="00FA3862" w:rsidRPr="00B9225E" w:rsidRDefault="00FA3862" w:rsidP="00BD7287">
                  <w:pPr>
                    <w:spacing w:line="180" w:lineRule="exact"/>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p>
              </w:tc>
            </w:tr>
            <w:tr w:rsidR="00FA3862" w:rsidRPr="00B9225E" w:rsidTr="00BD7287">
              <w:trPr>
                <w:trHeight w:val="80"/>
              </w:trPr>
              <w:tc>
                <w:tcPr>
                  <w:cnfStyle w:val="001000000000" w:firstRow="0" w:lastRow="0" w:firstColumn="1" w:lastColumn="0" w:oddVBand="0" w:evenVBand="0" w:oddHBand="0" w:evenHBand="0" w:firstRowFirstColumn="0" w:firstRowLastColumn="0" w:lastRowFirstColumn="0" w:lastRowLastColumn="0"/>
                  <w:tcW w:w="1982" w:type="dxa"/>
                  <w:shd w:val="clear" w:color="auto" w:fill="DAEEF3" w:themeFill="accent5" w:themeFillTint="33"/>
                </w:tcPr>
                <w:p w:rsidR="00FA3862" w:rsidRPr="00B9225E" w:rsidRDefault="00FA3862" w:rsidP="00BD7287">
                  <w:pPr>
                    <w:tabs>
                      <w:tab w:val="left" w:pos="1554"/>
                    </w:tabs>
                    <w:spacing w:before="20" w:after="20" w:line="180" w:lineRule="exact"/>
                    <w:ind w:right="-132" w:firstLine="0"/>
                    <w:jc w:val="left"/>
                    <w:rPr>
                      <w:rFonts w:ascii="Times New Roman" w:hAnsi="Times New Roman"/>
                      <w:color w:val="215868" w:themeColor="accent5" w:themeShade="80"/>
                      <w:sz w:val="18"/>
                      <w:szCs w:val="18"/>
                    </w:rPr>
                  </w:pPr>
                  <w:r w:rsidRPr="00B9225E">
                    <w:rPr>
                      <w:rFonts w:ascii="Times New Roman" w:hAnsi="Times New Roman"/>
                      <w:color w:val="215868" w:themeColor="accent5" w:themeShade="80"/>
                      <w:sz w:val="18"/>
                      <w:szCs w:val="18"/>
                    </w:rPr>
                    <w:t xml:space="preserve">Стоимость аренды </w:t>
                  </w:r>
                </w:p>
              </w:tc>
              <w:tc>
                <w:tcPr>
                  <w:tcW w:w="5100" w:type="dxa"/>
                  <w:shd w:val="clear" w:color="auto" w:fill="auto"/>
                </w:tcPr>
                <w:p w:rsidR="00FA3862" w:rsidRPr="00B9225E" w:rsidRDefault="00184485" w:rsidP="00BD7287">
                  <w:pPr>
                    <w:spacing w:before="20" w:after="20"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r>
                    <w:rPr>
                      <w:rFonts w:ascii="Times New Roman" w:eastAsia="Times New Roman" w:hAnsi="Times New Roman" w:cs="Times New Roman"/>
                      <w:bCs/>
                      <w:color w:val="215868" w:themeColor="accent5" w:themeShade="80"/>
                      <w:sz w:val="18"/>
                      <w:szCs w:val="18"/>
                      <w:lang w:eastAsia="ru-RU"/>
                    </w:rPr>
                    <w:t>О</w:t>
                  </w:r>
                  <w:r w:rsidR="00FA3862" w:rsidRPr="00B9225E">
                    <w:rPr>
                      <w:rFonts w:ascii="Times New Roman" w:eastAsia="Times New Roman" w:hAnsi="Times New Roman" w:cs="Times New Roman"/>
                      <w:bCs/>
                      <w:color w:val="215868" w:themeColor="accent5" w:themeShade="80"/>
                      <w:sz w:val="18"/>
                      <w:szCs w:val="18"/>
                      <w:lang w:eastAsia="ru-RU"/>
                    </w:rPr>
                    <w:t>фисные помещения – от 4 долл. за м</w:t>
                  </w:r>
                  <w:proofErr w:type="gramStart"/>
                  <w:r w:rsidR="00FA3862" w:rsidRPr="00B9225E">
                    <w:rPr>
                      <w:rFonts w:ascii="Times New Roman" w:eastAsia="Times New Roman" w:hAnsi="Times New Roman" w:cs="Times New Roman"/>
                      <w:bCs/>
                      <w:color w:val="215868" w:themeColor="accent5" w:themeShade="80"/>
                      <w:sz w:val="18"/>
                      <w:szCs w:val="18"/>
                      <w:vertAlign w:val="superscript"/>
                      <w:lang w:eastAsia="ru-RU"/>
                    </w:rPr>
                    <w:t>2</w:t>
                  </w:r>
                  <w:proofErr w:type="gramEnd"/>
                </w:p>
                <w:p w:rsidR="00FA3862" w:rsidRPr="00B9225E" w:rsidRDefault="00FA3862" w:rsidP="00BD7287">
                  <w:pPr>
                    <w:spacing w:before="20" w:after="20"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r w:rsidRPr="00B9225E">
                    <w:rPr>
                      <w:rFonts w:ascii="Times New Roman" w:eastAsia="Times New Roman" w:hAnsi="Times New Roman" w:cs="Times New Roman"/>
                      <w:bCs/>
                      <w:color w:val="215868" w:themeColor="accent5" w:themeShade="80"/>
                      <w:sz w:val="18"/>
                      <w:szCs w:val="18"/>
                      <w:lang w:eastAsia="ru-RU"/>
                    </w:rPr>
                    <w:t>производственные помещения – от 2,5 долл. за м</w:t>
                  </w:r>
                  <w:r w:rsidRPr="00B9225E">
                    <w:rPr>
                      <w:rFonts w:ascii="Times New Roman" w:eastAsia="Times New Roman" w:hAnsi="Times New Roman" w:cs="Times New Roman"/>
                      <w:bCs/>
                      <w:color w:val="215868" w:themeColor="accent5" w:themeShade="80"/>
                      <w:sz w:val="18"/>
                      <w:szCs w:val="18"/>
                      <w:vertAlign w:val="superscript"/>
                      <w:lang w:eastAsia="ru-RU"/>
                    </w:rPr>
                    <w:t>2</w:t>
                  </w:r>
                </w:p>
                <w:p w:rsidR="00FA3862" w:rsidRPr="00B9225E" w:rsidRDefault="00FA3862" w:rsidP="00BD7287">
                  <w:pPr>
                    <w:spacing w:before="20" w:after="20" w:line="180" w:lineRule="exact"/>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15868" w:themeColor="accent5" w:themeShade="80"/>
                      <w:sz w:val="18"/>
                      <w:szCs w:val="18"/>
                      <w:lang w:eastAsia="ru-RU"/>
                    </w:rPr>
                  </w:pPr>
                  <w:r w:rsidRPr="00B9225E">
                    <w:rPr>
                      <w:rFonts w:ascii="Times New Roman" w:eastAsia="Times New Roman" w:hAnsi="Times New Roman" w:cs="Times New Roman"/>
                      <w:bCs/>
                      <w:color w:val="215868" w:themeColor="accent5" w:themeShade="80"/>
                      <w:sz w:val="18"/>
                      <w:szCs w:val="18"/>
                      <w:lang w:eastAsia="ru-RU"/>
                    </w:rPr>
                    <w:t>жилье – от 3,0 долл. за м</w:t>
                  </w:r>
                  <w:r w:rsidRPr="00B9225E">
                    <w:rPr>
                      <w:rFonts w:ascii="Times New Roman" w:eastAsia="Times New Roman" w:hAnsi="Times New Roman" w:cs="Times New Roman"/>
                      <w:bCs/>
                      <w:color w:val="215868" w:themeColor="accent5" w:themeShade="80"/>
                      <w:sz w:val="18"/>
                      <w:szCs w:val="18"/>
                      <w:vertAlign w:val="superscript"/>
                      <w:lang w:eastAsia="ru-RU"/>
                    </w:rPr>
                    <w:t xml:space="preserve">2 </w:t>
                  </w:r>
                </w:p>
              </w:tc>
            </w:tr>
          </w:tbl>
          <w:p w:rsidR="00FA3862" w:rsidRPr="00F63EAF" w:rsidRDefault="00FA3862" w:rsidP="00BD7287">
            <w:pPr>
              <w:jc w:val="center"/>
              <w:rPr>
                <w:noProof/>
                <w:color w:val="215868" w:themeColor="accent5" w:themeShade="80"/>
                <w:lang w:eastAsia="ru-RU"/>
              </w:rPr>
            </w:pPr>
          </w:p>
        </w:tc>
        <w:tc>
          <w:tcPr>
            <w:tcW w:w="7242" w:type="dxa"/>
            <w:vMerge/>
            <w:shd w:val="clear" w:color="auto" w:fill="auto"/>
          </w:tcPr>
          <w:p w:rsidR="00FA3862" w:rsidRPr="00F63EAF" w:rsidRDefault="00FA3862" w:rsidP="00BD7287">
            <w:pPr>
              <w:ind w:left="-79"/>
              <w:jc w:val="center"/>
              <w:rPr>
                <w:rFonts w:ascii="Times New Roman" w:hAnsi="Times New Roman" w:cs="Times New Roman"/>
                <w:b/>
                <w:noProof/>
                <w:color w:val="215868" w:themeColor="accent5" w:themeShade="80"/>
                <w:sz w:val="18"/>
                <w:szCs w:val="20"/>
                <w:lang w:eastAsia="ru-RU"/>
              </w:rPr>
            </w:pPr>
          </w:p>
        </w:tc>
        <w:tc>
          <w:tcPr>
            <w:tcW w:w="8327" w:type="dxa"/>
            <w:vMerge/>
            <w:tcBorders>
              <w:right w:val="single" w:sz="48" w:space="0" w:color="FFFFFF" w:themeColor="background1"/>
            </w:tcBorders>
            <w:shd w:val="clear" w:color="auto" w:fill="auto"/>
          </w:tcPr>
          <w:p w:rsidR="00FA3862" w:rsidRPr="00F63EAF" w:rsidRDefault="00FA3862" w:rsidP="00BD7287">
            <w:pPr>
              <w:pStyle w:val="a6"/>
              <w:tabs>
                <w:tab w:val="left" w:pos="318"/>
              </w:tabs>
              <w:suppressAutoHyphens/>
              <w:spacing w:line="180" w:lineRule="exact"/>
              <w:ind w:left="0"/>
              <w:rPr>
                <w:rFonts w:ascii="Times New Roman" w:hAnsi="Times New Roman"/>
                <w:b/>
                <w:color w:val="215868" w:themeColor="accent5" w:themeShade="80"/>
                <w:sz w:val="18"/>
                <w:szCs w:val="16"/>
              </w:rPr>
            </w:pPr>
          </w:p>
        </w:tc>
      </w:tr>
      <w:tr w:rsidR="00FA3862" w:rsidRPr="00F63EAF" w:rsidTr="00BD7287">
        <w:trPr>
          <w:trHeight w:val="3814"/>
        </w:trPr>
        <w:tc>
          <w:tcPr>
            <w:tcW w:w="7134" w:type="dxa"/>
            <w:vMerge/>
            <w:shd w:val="clear" w:color="auto" w:fill="auto"/>
          </w:tcPr>
          <w:p w:rsidR="00FA3862" w:rsidRPr="00F63EAF" w:rsidRDefault="00FA3862" w:rsidP="00BD7287">
            <w:pPr>
              <w:spacing w:line="180" w:lineRule="exact"/>
              <w:ind w:right="56"/>
              <w:rPr>
                <w:rFonts w:ascii="Times New Roman" w:hAnsi="Times New Roman" w:cs="Times New Roman"/>
                <w:color w:val="215868" w:themeColor="accent5" w:themeShade="80"/>
                <w:sz w:val="20"/>
                <w:szCs w:val="14"/>
              </w:rPr>
            </w:pPr>
          </w:p>
        </w:tc>
        <w:tc>
          <w:tcPr>
            <w:tcW w:w="7242" w:type="dxa"/>
            <w:shd w:val="clear" w:color="auto" w:fill="auto"/>
          </w:tcPr>
          <w:p w:rsidR="00FA3862" w:rsidRPr="00D16418" w:rsidRDefault="00FA3862" w:rsidP="00BD7287">
            <w:pPr>
              <w:spacing w:line="180" w:lineRule="exact"/>
              <w:ind w:left="-332"/>
              <w:rPr>
                <w:rFonts w:ascii="Times New Roman" w:hAnsi="Times New Roman" w:cs="Times New Roman"/>
                <w:noProof/>
                <w:color w:val="215868" w:themeColor="accent5" w:themeShade="80"/>
                <w:sz w:val="20"/>
                <w:szCs w:val="20"/>
                <w:lang w:eastAsia="ru-RU"/>
              </w:rPr>
            </w:pPr>
          </w:p>
        </w:tc>
        <w:tc>
          <w:tcPr>
            <w:tcW w:w="8327" w:type="dxa"/>
            <w:vMerge/>
            <w:tcBorders>
              <w:right w:val="single" w:sz="48" w:space="0" w:color="FFFFFF" w:themeColor="background1"/>
            </w:tcBorders>
            <w:shd w:val="clear" w:color="auto" w:fill="auto"/>
          </w:tcPr>
          <w:p w:rsidR="00FA3862" w:rsidRPr="00F63EAF" w:rsidRDefault="00FA3862" w:rsidP="00BD7287">
            <w:pPr>
              <w:pStyle w:val="a6"/>
              <w:tabs>
                <w:tab w:val="left" w:pos="318"/>
              </w:tabs>
              <w:suppressAutoHyphens/>
              <w:spacing w:line="180" w:lineRule="exact"/>
              <w:ind w:left="0"/>
              <w:rPr>
                <w:rFonts w:ascii="Times New Roman" w:hAnsi="Times New Roman"/>
                <w:b/>
                <w:color w:val="215868" w:themeColor="accent5" w:themeShade="80"/>
                <w:sz w:val="18"/>
                <w:szCs w:val="16"/>
              </w:rPr>
            </w:pPr>
          </w:p>
        </w:tc>
      </w:tr>
    </w:tbl>
    <w:p w:rsidR="005E42FC" w:rsidRPr="00AF38B0" w:rsidRDefault="005E42FC" w:rsidP="00AF38B0"/>
    <w:sectPr w:rsidR="005E42FC" w:rsidRPr="00AF38B0" w:rsidSect="00236473">
      <w:headerReference w:type="default" r:id="rId11"/>
      <w:pgSz w:w="23814" w:h="16839" w:orient="landscape" w:code="8"/>
      <w:pgMar w:top="913" w:right="567" w:bottom="426" w:left="56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860" w:rsidRDefault="00B46860" w:rsidP="001C5F58">
      <w:pPr>
        <w:spacing w:after="0" w:line="240" w:lineRule="auto"/>
      </w:pPr>
      <w:r>
        <w:separator/>
      </w:r>
    </w:p>
  </w:endnote>
  <w:endnote w:type="continuationSeparator" w:id="0">
    <w:p w:rsidR="00B46860" w:rsidRDefault="00B46860" w:rsidP="001C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860" w:rsidRDefault="00B46860" w:rsidP="001C5F58">
      <w:pPr>
        <w:spacing w:after="0" w:line="240" w:lineRule="auto"/>
      </w:pPr>
      <w:r>
        <w:separator/>
      </w:r>
    </w:p>
  </w:footnote>
  <w:footnote w:type="continuationSeparator" w:id="0">
    <w:p w:rsidR="00B46860" w:rsidRDefault="00B46860" w:rsidP="001C5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215868" w:themeColor="accent5" w:themeShade="80"/>
        <w:sz w:val="32"/>
        <w:szCs w:val="32"/>
      </w:rPr>
      <w:alias w:val="Название"/>
      <w:id w:val="-2006504825"/>
      <w:placeholder>
        <w:docPart w:val="FF662159118A4293849A4478C1CF813B"/>
      </w:placeholder>
      <w:dataBinding w:prefixMappings="xmlns:ns0='http://schemas.openxmlformats.org/package/2006/metadata/core-properties' xmlns:ns1='http://purl.org/dc/elements/1.1/'" w:xpath="/ns0:coreProperties[1]/ns1:title[1]" w:storeItemID="{6C3C8BC8-F283-45AE-878A-BAB7291924A1}"/>
      <w:text/>
    </w:sdtPr>
    <w:sdtEndPr/>
    <w:sdtContent>
      <w:p w:rsidR="00F6633A" w:rsidRPr="00457941" w:rsidRDefault="00F6633A" w:rsidP="00F6633A">
        <w:pPr>
          <w:pStyle w:val="aa"/>
          <w:pBdr>
            <w:bottom w:val="thickThinSmallGap" w:sz="24" w:space="1" w:color="4BACC6" w:themeColor="accent5"/>
          </w:pBdr>
          <w:jc w:val="right"/>
          <w:rPr>
            <w:rFonts w:asciiTheme="majorHAnsi" w:eastAsiaTheme="majorEastAsia" w:hAnsiTheme="majorHAnsi" w:cstheme="majorBidi"/>
            <w:color w:val="215868" w:themeColor="accent5" w:themeShade="80"/>
            <w:sz w:val="32"/>
            <w:szCs w:val="32"/>
          </w:rPr>
        </w:pPr>
        <w:r>
          <w:rPr>
            <w:rFonts w:asciiTheme="majorHAnsi" w:eastAsiaTheme="majorEastAsia" w:hAnsiTheme="majorHAnsi" w:cstheme="majorBidi"/>
            <w:b/>
            <w:color w:val="215868" w:themeColor="accent5" w:themeShade="80"/>
            <w:sz w:val="32"/>
            <w:szCs w:val="32"/>
          </w:rPr>
          <w:t>МИНСКАЯ ОБЛАСТЬ</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D43"/>
    <w:multiLevelType w:val="hybridMultilevel"/>
    <w:tmpl w:val="E81C37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32F4A"/>
    <w:multiLevelType w:val="multilevel"/>
    <w:tmpl w:val="E5FCB4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9C4487D"/>
    <w:multiLevelType w:val="hybridMultilevel"/>
    <w:tmpl w:val="37C61B6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0A922396"/>
    <w:multiLevelType w:val="hybridMultilevel"/>
    <w:tmpl w:val="13E0D62C"/>
    <w:lvl w:ilvl="0" w:tplc="04190005">
      <w:start w:val="1"/>
      <w:numFmt w:val="bullet"/>
      <w:lvlText w:val=""/>
      <w:lvlJc w:val="left"/>
      <w:pPr>
        <w:ind w:left="946" w:hanging="360"/>
      </w:pPr>
      <w:rPr>
        <w:rFonts w:ascii="Wingdings" w:hAnsi="Wingdings" w:hint="default"/>
      </w:rPr>
    </w:lvl>
    <w:lvl w:ilvl="1" w:tplc="04190003" w:tentative="1">
      <w:start w:val="1"/>
      <w:numFmt w:val="bullet"/>
      <w:lvlText w:val="o"/>
      <w:lvlJc w:val="left"/>
      <w:pPr>
        <w:ind w:left="1666" w:hanging="360"/>
      </w:pPr>
      <w:rPr>
        <w:rFonts w:ascii="Courier New" w:hAnsi="Courier New" w:cs="Courier New" w:hint="default"/>
      </w:rPr>
    </w:lvl>
    <w:lvl w:ilvl="2" w:tplc="04190005" w:tentative="1">
      <w:start w:val="1"/>
      <w:numFmt w:val="bullet"/>
      <w:lvlText w:val=""/>
      <w:lvlJc w:val="left"/>
      <w:pPr>
        <w:ind w:left="2386" w:hanging="360"/>
      </w:pPr>
      <w:rPr>
        <w:rFonts w:ascii="Wingdings" w:hAnsi="Wingdings" w:hint="default"/>
      </w:rPr>
    </w:lvl>
    <w:lvl w:ilvl="3" w:tplc="04190001" w:tentative="1">
      <w:start w:val="1"/>
      <w:numFmt w:val="bullet"/>
      <w:lvlText w:val=""/>
      <w:lvlJc w:val="left"/>
      <w:pPr>
        <w:ind w:left="3106" w:hanging="360"/>
      </w:pPr>
      <w:rPr>
        <w:rFonts w:ascii="Symbol" w:hAnsi="Symbol" w:hint="default"/>
      </w:rPr>
    </w:lvl>
    <w:lvl w:ilvl="4" w:tplc="04190003" w:tentative="1">
      <w:start w:val="1"/>
      <w:numFmt w:val="bullet"/>
      <w:lvlText w:val="o"/>
      <w:lvlJc w:val="left"/>
      <w:pPr>
        <w:ind w:left="3826" w:hanging="360"/>
      </w:pPr>
      <w:rPr>
        <w:rFonts w:ascii="Courier New" w:hAnsi="Courier New" w:cs="Courier New" w:hint="default"/>
      </w:rPr>
    </w:lvl>
    <w:lvl w:ilvl="5" w:tplc="04190005" w:tentative="1">
      <w:start w:val="1"/>
      <w:numFmt w:val="bullet"/>
      <w:lvlText w:val=""/>
      <w:lvlJc w:val="left"/>
      <w:pPr>
        <w:ind w:left="4546" w:hanging="360"/>
      </w:pPr>
      <w:rPr>
        <w:rFonts w:ascii="Wingdings" w:hAnsi="Wingdings" w:hint="default"/>
      </w:rPr>
    </w:lvl>
    <w:lvl w:ilvl="6" w:tplc="04190001" w:tentative="1">
      <w:start w:val="1"/>
      <w:numFmt w:val="bullet"/>
      <w:lvlText w:val=""/>
      <w:lvlJc w:val="left"/>
      <w:pPr>
        <w:ind w:left="5266" w:hanging="360"/>
      </w:pPr>
      <w:rPr>
        <w:rFonts w:ascii="Symbol" w:hAnsi="Symbol" w:hint="default"/>
      </w:rPr>
    </w:lvl>
    <w:lvl w:ilvl="7" w:tplc="04190003" w:tentative="1">
      <w:start w:val="1"/>
      <w:numFmt w:val="bullet"/>
      <w:lvlText w:val="o"/>
      <w:lvlJc w:val="left"/>
      <w:pPr>
        <w:ind w:left="5986" w:hanging="360"/>
      </w:pPr>
      <w:rPr>
        <w:rFonts w:ascii="Courier New" w:hAnsi="Courier New" w:cs="Courier New" w:hint="default"/>
      </w:rPr>
    </w:lvl>
    <w:lvl w:ilvl="8" w:tplc="04190005" w:tentative="1">
      <w:start w:val="1"/>
      <w:numFmt w:val="bullet"/>
      <w:lvlText w:val=""/>
      <w:lvlJc w:val="left"/>
      <w:pPr>
        <w:ind w:left="6706" w:hanging="360"/>
      </w:pPr>
      <w:rPr>
        <w:rFonts w:ascii="Wingdings" w:hAnsi="Wingdings" w:hint="default"/>
      </w:rPr>
    </w:lvl>
  </w:abstractNum>
  <w:abstractNum w:abstractNumId="4">
    <w:nsid w:val="0DEE04A9"/>
    <w:multiLevelType w:val="hybridMultilevel"/>
    <w:tmpl w:val="0EB22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0B64"/>
    <w:multiLevelType w:val="hybridMultilevel"/>
    <w:tmpl w:val="4A9229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8C6A4B"/>
    <w:multiLevelType w:val="hybridMultilevel"/>
    <w:tmpl w:val="2CC4A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4934D1"/>
    <w:multiLevelType w:val="hybridMultilevel"/>
    <w:tmpl w:val="D88E4F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BE0FE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F7C7392"/>
    <w:multiLevelType w:val="hybridMultilevel"/>
    <w:tmpl w:val="7114A80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6A7E32"/>
    <w:multiLevelType w:val="hybridMultilevel"/>
    <w:tmpl w:val="1BA87BAA"/>
    <w:lvl w:ilvl="0" w:tplc="4A3E8088">
      <w:start w:val="1"/>
      <w:numFmt w:val="bullet"/>
      <w:lvlText w:val=""/>
      <w:lvlJc w:val="left"/>
      <w:pPr>
        <w:ind w:left="720" w:hanging="360"/>
      </w:pPr>
      <w:rPr>
        <w:rFonts w:ascii="Wingdings" w:hAnsi="Wingdings"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922194"/>
    <w:multiLevelType w:val="hybridMultilevel"/>
    <w:tmpl w:val="998AD8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3748B1"/>
    <w:multiLevelType w:val="hybridMultilevel"/>
    <w:tmpl w:val="DD1AE50C"/>
    <w:lvl w:ilvl="0" w:tplc="EB68B252">
      <w:start w:val="1"/>
      <w:numFmt w:val="bullet"/>
      <w:lvlText w:val=""/>
      <w:lvlJc w:val="left"/>
      <w:pPr>
        <w:ind w:left="1088" w:hanging="360"/>
      </w:pPr>
      <w:rPr>
        <w:rFonts w:ascii="Wingdings" w:hAnsi="Wingdings" w:hint="default"/>
        <w:color w:val="215868" w:themeColor="accent5" w:themeShade="80"/>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13">
    <w:nsid w:val="372010D8"/>
    <w:multiLevelType w:val="hybridMultilevel"/>
    <w:tmpl w:val="44E468FE"/>
    <w:lvl w:ilvl="0" w:tplc="04190005">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377F3AC3"/>
    <w:multiLevelType w:val="hybridMultilevel"/>
    <w:tmpl w:val="10E8D8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C566F5"/>
    <w:multiLevelType w:val="hybridMultilevel"/>
    <w:tmpl w:val="E822E812"/>
    <w:lvl w:ilvl="0" w:tplc="04190005">
      <w:start w:val="1"/>
      <w:numFmt w:val="bullet"/>
      <w:lvlText w:val=""/>
      <w:lvlJc w:val="left"/>
      <w:pPr>
        <w:ind w:left="814" w:hanging="360"/>
      </w:pPr>
      <w:rPr>
        <w:rFonts w:ascii="Wingdings" w:hAnsi="Wingdings"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6">
    <w:nsid w:val="3D774151"/>
    <w:multiLevelType w:val="hybridMultilevel"/>
    <w:tmpl w:val="0AFA79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2621B8"/>
    <w:multiLevelType w:val="hybridMultilevel"/>
    <w:tmpl w:val="ADD8A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AE07C5"/>
    <w:multiLevelType w:val="hybridMultilevel"/>
    <w:tmpl w:val="C8B0B7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A57B11"/>
    <w:multiLevelType w:val="hybridMultilevel"/>
    <w:tmpl w:val="0ADCE00C"/>
    <w:lvl w:ilvl="0" w:tplc="04190005">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44E12DD5"/>
    <w:multiLevelType w:val="hybridMultilevel"/>
    <w:tmpl w:val="F7AC0532"/>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5297441B"/>
    <w:multiLevelType w:val="hybridMultilevel"/>
    <w:tmpl w:val="277295AA"/>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22">
    <w:nsid w:val="585B752B"/>
    <w:multiLevelType w:val="hybridMultilevel"/>
    <w:tmpl w:val="E3E434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9E1A17"/>
    <w:multiLevelType w:val="hybridMultilevel"/>
    <w:tmpl w:val="D2769A92"/>
    <w:lvl w:ilvl="0" w:tplc="4A3E8088">
      <w:start w:val="1"/>
      <w:numFmt w:val="bullet"/>
      <w:lvlText w:val=""/>
      <w:lvlJc w:val="left"/>
      <w:pPr>
        <w:ind w:left="720" w:hanging="360"/>
      </w:pPr>
      <w:rPr>
        <w:rFonts w:ascii="Wingdings" w:hAnsi="Wingdings"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84640C"/>
    <w:multiLevelType w:val="hybridMultilevel"/>
    <w:tmpl w:val="CB82C4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106258"/>
    <w:multiLevelType w:val="hybridMultilevel"/>
    <w:tmpl w:val="C4EC2980"/>
    <w:lvl w:ilvl="0" w:tplc="04190005">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
    <w:nsid w:val="5E604875"/>
    <w:multiLevelType w:val="hybridMultilevel"/>
    <w:tmpl w:val="8842EC68"/>
    <w:lvl w:ilvl="0" w:tplc="029A2A48">
      <w:start w:val="1"/>
      <w:numFmt w:val="bullet"/>
      <w:lvlText w:val=""/>
      <w:lvlJc w:val="left"/>
      <w:pPr>
        <w:ind w:left="720" w:hanging="360"/>
      </w:pPr>
      <w:rPr>
        <w:rFonts w:ascii="Wingdings" w:hAnsi="Wingdings"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B34C3E"/>
    <w:multiLevelType w:val="hybridMultilevel"/>
    <w:tmpl w:val="4D844042"/>
    <w:lvl w:ilvl="0" w:tplc="8EC242D8">
      <w:start w:val="1"/>
      <w:numFmt w:val="bullet"/>
      <w:lvlText w:val="–"/>
      <w:lvlJc w:val="left"/>
      <w:pPr>
        <w:ind w:left="754" w:hanging="360"/>
      </w:pPr>
      <w:rPr>
        <w:rFonts w:ascii="Times New Roman" w:eastAsia="Calibri"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8">
    <w:nsid w:val="5F481DFB"/>
    <w:multiLevelType w:val="hybridMultilevel"/>
    <w:tmpl w:val="C2889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D5368B"/>
    <w:multiLevelType w:val="hybridMultilevel"/>
    <w:tmpl w:val="71E8417C"/>
    <w:lvl w:ilvl="0" w:tplc="04190005">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
    <w:nsid w:val="64CD49E4"/>
    <w:multiLevelType w:val="hybridMultilevel"/>
    <w:tmpl w:val="04A472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1135AE"/>
    <w:multiLevelType w:val="hybridMultilevel"/>
    <w:tmpl w:val="0D24620A"/>
    <w:lvl w:ilvl="0" w:tplc="04190005">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680C53F6"/>
    <w:multiLevelType w:val="hybridMultilevel"/>
    <w:tmpl w:val="FC4E05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B53B05"/>
    <w:multiLevelType w:val="hybridMultilevel"/>
    <w:tmpl w:val="C5DE6634"/>
    <w:lvl w:ilvl="0" w:tplc="04190005">
      <w:start w:val="1"/>
      <w:numFmt w:val="bullet"/>
      <w:lvlText w:val=""/>
      <w:lvlJc w:val="left"/>
      <w:pPr>
        <w:ind w:left="1242" w:hanging="360"/>
      </w:pPr>
      <w:rPr>
        <w:rFonts w:ascii="Wingdings" w:hAnsi="Wingdings"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2682" w:hanging="360"/>
      </w:pPr>
      <w:rPr>
        <w:rFonts w:ascii="Wingdings" w:hAnsi="Wingdings" w:hint="default"/>
      </w:rPr>
    </w:lvl>
    <w:lvl w:ilvl="3" w:tplc="04190001" w:tentative="1">
      <w:start w:val="1"/>
      <w:numFmt w:val="bullet"/>
      <w:lvlText w:val=""/>
      <w:lvlJc w:val="left"/>
      <w:pPr>
        <w:ind w:left="3402" w:hanging="360"/>
      </w:pPr>
      <w:rPr>
        <w:rFonts w:ascii="Symbol" w:hAnsi="Symbol" w:hint="default"/>
      </w:rPr>
    </w:lvl>
    <w:lvl w:ilvl="4" w:tplc="04190003" w:tentative="1">
      <w:start w:val="1"/>
      <w:numFmt w:val="bullet"/>
      <w:lvlText w:val="o"/>
      <w:lvlJc w:val="left"/>
      <w:pPr>
        <w:ind w:left="4122" w:hanging="360"/>
      </w:pPr>
      <w:rPr>
        <w:rFonts w:ascii="Courier New" w:hAnsi="Courier New" w:cs="Courier New" w:hint="default"/>
      </w:rPr>
    </w:lvl>
    <w:lvl w:ilvl="5" w:tplc="04190005" w:tentative="1">
      <w:start w:val="1"/>
      <w:numFmt w:val="bullet"/>
      <w:lvlText w:val=""/>
      <w:lvlJc w:val="left"/>
      <w:pPr>
        <w:ind w:left="4842" w:hanging="360"/>
      </w:pPr>
      <w:rPr>
        <w:rFonts w:ascii="Wingdings" w:hAnsi="Wingdings" w:hint="default"/>
      </w:rPr>
    </w:lvl>
    <w:lvl w:ilvl="6" w:tplc="04190001" w:tentative="1">
      <w:start w:val="1"/>
      <w:numFmt w:val="bullet"/>
      <w:lvlText w:val=""/>
      <w:lvlJc w:val="left"/>
      <w:pPr>
        <w:ind w:left="5562" w:hanging="360"/>
      </w:pPr>
      <w:rPr>
        <w:rFonts w:ascii="Symbol" w:hAnsi="Symbol" w:hint="default"/>
      </w:rPr>
    </w:lvl>
    <w:lvl w:ilvl="7" w:tplc="04190003" w:tentative="1">
      <w:start w:val="1"/>
      <w:numFmt w:val="bullet"/>
      <w:lvlText w:val="o"/>
      <w:lvlJc w:val="left"/>
      <w:pPr>
        <w:ind w:left="6282" w:hanging="360"/>
      </w:pPr>
      <w:rPr>
        <w:rFonts w:ascii="Courier New" w:hAnsi="Courier New" w:cs="Courier New" w:hint="default"/>
      </w:rPr>
    </w:lvl>
    <w:lvl w:ilvl="8" w:tplc="04190005" w:tentative="1">
      <w:start w:val="1"/>
      <w:numFmt w:val="bullet"/>
      <w:lvlText w:val=""/>
      <w:lvlJc w:val="left"/>
      <w:pPr>
        <w:ind w:left="7002" w:hanging="360"/>
      </w:pPr>
      <w:rPr>
        <w:rFonts w:ascii="Wingdings" w:hAnsi="Wingdings" w:hint="default"/>
      </w:rPr>
    </w:lvl>
  </w:abstractNum>
  <w:abstractNum w:abstractNumId="34">
    <w:nsid w:val="6FDB057E"/>
    <w:multiLevelType w:val="hybridMultilevel"/>
    <w:tmpl w:val="73946C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270F1"/>
    <w:multiLevelType w:val="hybridMultilevel"/>
    <w:tmpl w:val="D8F60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705F358A"/>
    <w:multiLevelType w:val="hybridMultilevel"/>
    <w:tmpl w:val="40D203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0A02F6"/>
    <w:multiLevelType w:val="hybridMultilevel"/>
    <w:tmpl w:val="A6163A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112B37"/>
    <w:multiLevelType w:val="hybridMultilevel"/>
    <w:tmpl w:val="DB865FA6"/>
    <w:lvl w:ilvl="0" w:tplc="04190005">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7CA81F1B"/>
    <w:multiLevelType w:val="hybridMultilevel"/>
    <w:tmpl w:val="8BF81B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D57E03"/>
    <w:multiLevelType w:val="hybridMultilevel"/>
    <w:tmpl w:val="13749D70"/>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41">
    <w:nsid w:val="7F357B74"/>
    <w:multiLevelType w:val="hybridMultilevel"/>
    <w:tmpl w:val="5824C57E"/>
    <w:lvl w:ilvl="0" w:tplc="2B220262">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27"/>
  </w:num>
  <w:num w:numId="5">
    <w:abstractNumId w:val="41"/>
  </w:num>
  <w:num w:numId="6">
    <w:abstractNumId w:val="22"/>
  </w:num>
  <w:num w:numId="7">
    <w:abstractNumId w:val="39"/>
  </w:num>
  <w:num w:numId="8">
    <w:abstractNumId w:val="23"/>
  </w:num>
  <w:num w:numId="9">
    <w:abstractNumId w:val="10"/>
  </w:num>
  <w:num w:numId="10">
    <w:abstractNumId w:val="25"/>
  </w:num>
  <w:num w:numId="11">
    <w:abstractNumId w:val="29"/>
  </w:num>
  <w:num w:numId="12">
    <w:abstractNumId w:val="26"/>
  </w:num>
  <w:num w:numId="13">
    <w:abstractNumId w:val="5"/>
  </w:num>
  <w:num w:numId="14">
    <w:abstractNumId w:val="28"/>
  </w:num>
  <w:num w:numId="15">
    <w:abstractNumId w:val="32"/>
  </w:num>
  <w:num w:numId="16">
    <w:abstractNumId w:val="1"/>
  </w:num>
  <w:num w:numId="17">
    <w:abstractNumId w:val="19"/>
  </w:num>
  <w:num w:numId="18">
    <w:abstractNumId w:val="17"/>
  </w:num>
  <w:num w:numId="19">
    <w:abstractNumId w:val="9"/>
  </w:num>
  <w:num w:numId="20">
    <w:abstractNumId w:val="14"/>
  </w:num>
  <w:num w:numId="21">
    <w:abstractNumId w:val="7"/>
  </w:num>
  <w:num w:numId="22">
    <w:abstractNumId w:val="33"/>
  </w:num>
  <w:num w:numId="23">
    <w:abstractNumId w:val="30"/>
  </w:num>
  <w:num w:numId="24">
    <w:abstractNumId w:val="24"/>
  </w:num>
  <w:num w:numId="25">
    <w:abstractNumId w:val="37"/>
  </w:num>
  <w:num w:numId="26">
    <w:abstractNumId w:val="18"/>
  </w:num>
  <w:num w:numId="27">
    <w:abstractNumId w:val="36"/>
  </w:num>
  <w:num w:numId="28">
    <w:abstractNumId w:val="0"/>
  </w:num>
  <w:num w:numId="29">
    <w:abstractNumId w:val="11"/>
  </w:num>
  <w:num w:numId="30">
    <w:abstractNumId w:val="15"/>
  </w:num>
  <w:num w:numId="31">
    <w:abstractNumId w:val="34"/>
  </w:num>
  <w:num w:numId="32">
    <w:abstractNumId w:val="38"/>
  </w:num>
  <w:num w:numId="33">
    <w:abstractNumId w:val="2"/>
  </w:num>
  <w:num w:numId="34">
    <w:abstractNumId w:val="40"/>
  </w:num>
  <w:num w:numId="35">
    <w:abstractNumId w:val="35"/>
  </w:num>
  <w:num w:numId="36">
    <w:abstractNumId w:val="20"/>
  </w:num>
  <w:num w:numId="37">
    <w:abstractNumId w:val="21"/>
  </w:num>
  <w:num w:numId="38">
    <w:abstractNumId w:val="3"/>
  </w:num>
  <w:num w:numId="39">
    <w:abstractNumId w:val="6"/>
  </w:num>
  <w:num w:numId="40">
    <w:abstractNumId w:val="13"/>
  </w:num>
  <w:num w:numId="41">
    <w:abstractNumId w:val="31"/>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3A"/>
    <w:rsid w:val="00001869"/>
    <w:rsid w:val="000112EC"/>
    <w:rsid w:val="000163A7"/>
    <w:rsid w:val="00016D58"/>
    <w:rsid w:val="00024BBE"/>
    <w:rsid w:val="0003337C"/>
    <w:rsid w:val="00033FF1"/>
    <w:rsid w:val="00043CEA"/>
    <w:rsid w:val="00044034"/>
    <w:rsid w:val="00056E42"/>
    <w:rsid w:val="0007214E"/>
    <w:rsid w:val="000722BD"/>
    <w:rsid w:val="00072457"/>
    <w:rsid w:val="00081145"/>
    <w:rsid w:val="00081A60"/>
    <w:rsid w:val="0009769B"/>
    <w:rsid w:val="00097E50"/>
    <w:rsid w:val="000A03E7"/>
    <w:rsid w:val="000A1033"/>
    <w:rsid w:val="000A4FCD"/>
    <w:rsid w:val="000A6003"/>
    <w:rsid w:val="000B08EC"/>
    <w:rsid w:val="000B0BE6"/>
    <w:rsid w:val="000B1640"/>
    <w:rsid w:val="000B47C2"/>
    <w:rsid w:val="000B56BE"/>
    <w:rsid w:val="000B7530"/>
    <w:rsid w:val="000C3BD5"/>
    <w:rsid w:val="000C3FE5"/>
    <w:rsid w:val="000C69DE"/>
    <w:rsid w:val="000E1894"/>
    <w:rsid w:val="000E30D7"/>
    <w:rsid w:val="000E7957"/>
    <w:rsid w:val="000F62EE"/>
    <w:rsid w:val="00105845"/>
    <w:rsid w:val="00105E0E"/>
    <w:rsid w:val="00111F89"/>
    <w:rsid w:val="0013232E"/>
    <w:rsid w:val="001363C0"/>
    <w:rsid w:val="0013681B"/>
    <w:rsid w:val="00140795"/>
    <w:rsid w:val="00142166"/>
    <w:rsid w:val="001468F2"/>
    <w:rsid w:val="0015148E"/>
    <w:rsid w:val="00152BB4"/>
    <w:rsid w:val="001633B9"/>
    <w:rsid w:val="001775EB"/>
    <w:rsid w:val="0018430B"/>
    <w:rsid w:val="00184485"/>
    <w:rsid w:val="00187D90"/>
    <w:rsid w:val="00195738"/>
    <w:rsid w:val="001A17F8"/>
    <w:rsid w:val="001A4690"/>
    <w:rsid w:val="001A524F"/>
    <w:rsid w:val="001A7804"/>
    <w:rsid w:val="001B2FD1"/>
    <w:rsid w:val="001B5652"/>
    <w:rsid w:val="001B5817"/>
    <w:rsid w:val="001C5F58"/>
    <w:rsid w:val="001C5FE9"/>
    <w:rsid w:val="001C6BB0"/>
    <w:rsid w:val="001D5A18"/>
    <w:rsid w:val="001D5C85"/>
    <w:rsid w:val="001E0D84"/>
    <w:rsid w:val="001E47CC"/>
    <w:rsid w:val="001F2A71"/>
    <w:rsid w:val="001F67F7"/>
    <w:rsid w:val="001F694C"/>
    <w:rsid w:val="001F7C4F"/>
    <w:rsid w:val="0020299E"/>
    <w:rsid w:val="00204E3B"/>
    <w:rsid w:val="00207F19"/>
    <w:rsid w:val="00215864"/>
    <w:rsid w:val="00216861"/>
    <w:rsid w:val="0021754E"/>
    <w:rsid w:val="002204E3"/>
    <w:rsid w:val="00225553"/>
    <w:rsid w:val="00226090"/>
    <w:rsid w:val="002363D9"/>
    <w:rsid w:val="00236473"/>
    <w:rsid w:val="00236C6D"/>
    <w:rsid w:val="002412E4"/>
    <w:rsid w:val="002448D0"/>
    <w:rsid w:val="002457F7"/>
    <w:rsid w:val="00251CF3"/>
    <w:rsid w:val="00257090"/>
    <w:rsid w:val="00260F22"/>
    <w:rsid w:val="002628F1"/>
    <w:rsid w:val="00262D80"/>
    <w:rsid w:val="002633CD"/>
    <w:rsid w:val="002636C8"/>
    <w:rsid w:val="00277BE3"/>
    <w:rsid w:val="00281503"/>
    <w:rsid w:val="00281F30"/>
    <w:rsid w:val="00281F86"/>
    <w:rsid w:val="00285E57"/>
    <w:rsid w:val="00290F89"/>
    <w:rsid w:val="00292AF8"/>
    <w:rsid w:val="00296EDB"/>
    <w:rsid w:val="002A5DBA"/>
    <w:rsid w:val="002B0F19"/>
    <w:rsid w:val="002B14EF"/>
    <w:rsid w:val="002C3762"/>
    <w:rsid w:val="002C5934"/>
    <w:rsid w:val="002C7791"/>
    <w:rsid w:val="002C7C68"/>
    <w:rsid w:val="002D09B8"/>
    <w:rsid w:val="002D2F7F"/>
    <w:rsid w:val="002D40A2"/>
    <w:rsid w:val="002E2F4F"/>
    <w:rsid w:val="003148E3"/>
    <w:rsid w:val="003149FB"/>
    <w:rsid w:val="00317A6E"/>
    <w:rsid w:val="00317CE7"/>
    <w:rsid w:val="00325C56"/>
    <w:rsid w:val="00326F6F"/>
    <w:rsid w:val="00331795"/>
    <w:rsid w:val="0033329B"/>
    <w:rsid w:val="0033475D"/>
    <w:rsid w:val="00335DEE"/>
    <w:rsid w:val="0033640D"/>
    <w:rsid w:val="00342CEB"/>
    <w:rsid w:val="00355EE3"/>
    <w:rsid w:val="00356588"/>
    <w:rsid w:val="0037422B"/>
    <w:rsid w:val="00374286"/>
    <w:rsid w:val="00374901"/>
    <w:rsid w:val="00380E17"/>
    <w:rsid w:val="00381A56"/>
    <w:rsid w:val="00381C37"/>
    <w:rsid w:val="00386A10"/>
    <w:rsid w:val="00386D70"/>
    <w:rsid w:val="00391F66"/>
    <w:rsid w:val="003926DC"/>
    <w:rsid w:val="00393C4C"/>
    <w:rsid w:val="0039417A"/>
    <w:rsid w:val="00394233"/>
    <w:rsid w:val="003A0727"/>
    <w:rsid w:val="003A32E0"/>
    <w:rsid w:val="003B0C39"/>
    <w:rsid w:val="003B1FBF"/>
    <w:rsid w:val="003B5638"/>
    <w:rsid w:val="003C1C5A"/>
    <w:rsid w:val="003C2354"/>
    <w:rsid w:val="003C6E62"/>
    <w:rsid w:val="003D7E5B"/>
    <w:rsid w:val="003E089B"/>
    <w:rsid w:val="003E1A78"/>
    <w:rsid w:val="003E2028"/>
    <w:rsid w:val="003E64AE"/>
    <w:rsid w:val="003F0C73"/>
    <w:rsid w:val="003F20C3"/>
    <w:rsid w:val="003F6C10"/>
    <w:rsid w:val="003F7408"/>
    <w:rsid w:val="004007F1"/>
    <w:rsid w:val="00402981"/>
    <w:rsid w:val="00404A17"/>
    <w:rsid w:val="0040712B"/>
    <w:rsid w:val="004105DD"/>
    <w:rsid w:val="00410B47"/>
    <w:rsid w:val="00416FC6"/>
    <w:rsid w:val="00421EE7"/>
    <w:rsid w:val="0044174F"/>
    <w:rsid w:val="00450A65"/>
    <w:rsid w:val="00450AC5"/>
    <w:rsid w:val="0045155D"/>
    <w:rsid w:val="00451D44"/>
    <w:rsid w:val="00455BA9"/>
    <w:rsid w:val="00457CBE"/>
    <w:rsid w:val="004621CD"/>
    <w:rsid w:val="0046497B"/>
    <w:rsid w:val="00466A00"/>
    <w:rsid w:val="00467190"/>
    <w:rsid w:val="00473D82"/>
    <w:rsid w:val="00477A3C"/>
    <w:rsid w:val="004910C8"/>
    <w:rsid w:val="004A04ED"/>
    <w:rsid w:val="004A0978"/>
    <w:rsid w:val="004A2A4D"/>
    <w:rsid w:val="004A691A"/>
    <w:rsid w:val="004B6B5E"/>
    <w:rsid w:val="004B72CD"/>
    <w:rsid w:val="004C00A4"/>
    <w:rsid w:val="004C1A4C"/>
    <w:rsid w:val="004C257F"/>
    <w:rsid w:val="004D36D4"/>
    <w:rsid w:val="004D7BE5"/>
    <w:rsid w:val="004E1D48"/>
    <w:rsid w:val="004F3983"/>
    <w:rsid w:val="004F4330"/>
    <w:rsid w:val="004F7315"/>
    <w:rsid w:val="0050011A"/>
    <w:rsid w:val="00512182"/>
    <w:rsid w:val="005125C7"/>
    <w:rsid w:val="0052520C"/>
    <w:rsid w:val="00531652"/>
    <w:rsid w:val="00537411"/>
    <w:rsid w:val="0055049E"/>
    <w:rsid w:val="00555083"/>
    <w:rsid w:val="0055564B"/>
    <w:rsid w:val="00556E52"/>
    <w:rsid w:val="00570034"/>
    <w:rsid w:val="00572061"/>
    <w:rsid w:val="00573B76"/>
    <w:rsid w:val="00585FBE"/>
    <w:rsid w:val="005872D9"/>
    <w:rsid w:val="00595378"/>
    <w:rsid w:val="005A1650"/>
    <w:rsid w:val="005A20C4"/>
    <w:rsid w:val="005A25C6"/>
    <w:rsid w:val="005A490A"/>
    <w:rsid w:val="005A72AD"/>
    <w:rsid w:val="005C0809"/>
    <w:rsid w:val="005C25E7"/>
    <w:rsid w:val="005C4108"/>
    <w:rsid w:val="005D161E"/>
    <w:rsid w:val="005D58CB"/>
    <w:rsid w:val="005E42FC"/>
    <w:rsid w:val="005F1D67"/>
    <w:rsid w:val="005F2F60"/>
    <w:rsid w:val="005F4C53"/>
    <w:rsid w:val="005F5E07"/>
    <w:rsid w:val="00600A18"/>
    <w:rsid w:val="006022DA"/>
    <w:rsid w:val="00603812"/>
    <w:rsid w:val="00604425"/>
    <w:rsid w:val="00604CC8"/>
    <w:rsid w:val="0060677E"/>
    <w:rsid w:val="006069FA"/>
    <w:rsid w:val="00613218"/>
    <w:rsid w:val="00615DAC"/>
    <w:rsid w:val="006166A1"/>
    <w:rsid w:val="0061772B"/>
    <w:rsid w:val="00617A06"/>
    <w:rsid w:val="00617D03"/>
    <w:rsid w:val="006335F4"/>
    <w:rsid w:val="00636078"/>
    <w:rsid w:val="00637182"/>
    <w:rsid w:val="006433A5"/>
    <w:rsid w:val="00643B1E"/>
    <w:rsid w:val="00643D6A"/>
    <w:rsid w:val="00643EF6"/>
    <w:rsid w:val="00643FED"/>
    <w:rsid w:val="006453B8"/>
    <w:rsid w:val="00650CD4"/>
    <w:rsid w:val="00654CCE"/>
    <w:rsid w:val="0066060B"/>
    <w:rsid w:val="00662A2A"/>
    <w:rsid w:val="00663FD5"/>
    <w:rsid w:val="00667033"/>
    <w:rsid w:val="00667DD8"/>
    <w:rsid w:val="006719D0"/>
    <w:rsid w:val="00671C0E"/>
    <w:rsid w:val="00674129"/>
    <w:rsid w:val="00677C03"/>
    <w:rsid w:val="00681228"/>
    <w:rsid w:val="00681690"/>
    <w:rsid w:val="006819DD"/>
    <w:rsid w:val="00687601"/>
    <w:rsid w:val="00690362"/>
    <w:rsid w:val="006A3E60"/>
    <w:rsid w:val="006A60A2"/>
    <w:rsid w:val="006A7B44"/>
    <w:rsid w:val="006B086A"/>
    <w:rsid w:val="006B22C9"/>
    <w:rsid w:val="006B2B00"/>
    <w:rsid w:val="006B733A"/>
    <w:rsid w:val="006C38B5"/>
    <w:rsid w:val="006C508E"/>
    <w:rsid w:val="006C5AD3"/>
    <w:rsid w:val="006D02AA"/>
    <w:rsid w:val="006D0CFF"/>
    <w:rsid w:val="006D2FF3"/>
    <w:rsid w:val="006D60D7"/>
    <w:rsid w:val="006E3344"/>
    <w:rsid w:val="006E3F6C"/>
    <w:rsid w:val="006F3152"/>
    <w:rsid w:val="006F373B"/>
    <w:rsid w:val="006F551D"/>
    <w:rsid w:val="00700DD2"/>
    <w:rsid w:val="00705957"/>
    <w:rsid w:val="007060C3"/>
    <w:rsid w:val="00706B5D"/>
    <w:rsid w:val="00711DE8"/>
    <w:rsid w:val="00712668"/>
    <w:rsid w:val="00712D95"/>
    <w:rsid w:val="00712DBF"/>
    <w:rsid w:val="007151C6"/>
    <w:rsid w:val="00717097"/>
    <w:rsid w:val="00720579"/>
    <w:rsid w:val="00723FA6"/>
    <w:rsid w:val="00725C4C"/>
    <w:rsid w:val="00730F63"/>
    <w:rsid w:val="007322AE"/>
    <w:rsid w:val="007476C9"/>
    <w:rsid w:val="007517BC"/>
    <w:rsid w:val="0076235A"/>
    <w:rsid w:val="00763102"/>
    <w:rsid w:val="00770D18"/>
    <w:rsid w:val="007722F5"/>
    <w:rsid w:val="00774E44"/>
    <w:rsid w:val="00780CB2"/>
    <w:rsid w:val="00790EBE"/>
    <w:rsid w:val="00795245"/>
    <w:rsid w:val="00796A7D"/>
    <w:rsid w:val="007A425F"/>
    <w:rsid w:val="007B342E"/>
    <w:rsid w:val="007B7243"/>
    <w:rsid w:val="007C072B"/>
    <w:rsid w:val="007C0D1B"/>
    <w:rsid w:val="007C3CBF"/>
    <w:rsid w:val="007D1220"/>
    <w:rsid w:val="007D3672"/>
    <w:rsid w:val="007F17A7"/>
    <w:rsid w:val="00801C7C"/>
    <w:rsid w:val="00804C8F"/>
    <w:rsid w:val="00805B37"/>
    <w:rsid w:val="008105E4"/>
    <w:rsid w:val="00814D87"/>
    <w:rsid w:val="0081508D"/>
    <w:rsid w:val="00822AC0"/>
    <w:rsid w:val="00827328"/>
    <w:rsid w:val="0083008E"/>
    <w:rsid w:val="00831BE8"/>
    <w:rsid w:val="00836F78"/>
    <w:rsid w:val="0084019D"/>
    <w:rsid w:val="00845CE5"/>
    <w:rsid w:val="00854D01"/>
    <w:rsid w:val="00856100"/>
    <w:rsid w:val="008621AB"/>
    <w:rsid w:val="00863466"/>
    <w:rsid w:val="00865358"/>
    <w:rsid w:val="0087419E"/>
    <w:rsid w:val="0087617E"/>
    <w:rsid w:val="008910A2"/>
    <w:rsid w:val="008942CB"/>
    <w:rsid w:val="00894D43"/>
    <w:rsid w:val="00895560"/>
    <w:rsid w:val="008957E1"/>
    <w:rsid w:val="008A6E7A"/>
    <w:rsid w:val="008A6F91"/>
    <w:rsid w:val="008B3F0C"/>
    <w:rsid w:val="008B64AD"/>
    <w:rsid w:val="008B6B1C"/>
    <w:rsid w:val="008C4A11"/>
    <w:rsid w:val="008D1420"/>
    <w:rsid w:val="008D142C"/>
    <w:rsid w:val="008D1B02"/>
    <w:rsid w:val="008D3542"/>
    <w:rsid w:val="008D50F8"/>
    <w:rsid w:val="008E1957"/>
    <w:rsid w:val="0090091F"/>
    <w:rsid w:val="0090192B"/>
    <w:rsid w:val="00901C84"/>
    <w:rsid w:val="0090585B"/>
    <w:rsid w:val="00905B4A"/>
    <w:rsid w:val="00907E54"/>
    <w:rsid w:val="00917463"/>
    <w:rsid w:val="0092503C"/>
    <w:rsid w:val="0093128C"/>
    <w:rsid w:val="009313BD"/>
    <w:rsid w:val="00950BA9"/>
    <w:rsid w:val="009515AC"/>
    <w:rsid w:val="00952066"/>
    <w:rsid w:val="00953298"/>
    <w:rsid w:val="00957FEA"/>
    <w:rsid w:val="009612E2"/>
    <w:rsid w:val="00962A1E"/>
    <w:rsid w:val="00966612"/>
    <w:rsid w:val="00966DB0"/>
    <w:rsid w:val="009744C4"/>
    <w:rsid w:val="00974DEA"/>
    <w:rsid w:val="0097618C"/>
    <w:rsid w:val="009A5384"/>
    <w:rsid w:val="009A6BF9"/>
    <w:rsid w:val="009B1FD7"/>
    <w:rsid w:val="009B38A9"/>
    <w:rsid w:val="009B397F"/>
    <w:rsid w:val="009B3E07"/>
    <w:rsid w:val="009C5E6A"/>
    <w:rsid w:val="009D5F0A"/>
    <w:rsid w:val="009E073E"/>
    <w:rsid w:val="009F5FD7"/>
    <w:rsid w:val="009F62E9"/>
    <w:rsid w:val="009F7A70"/>
    <w:rsid w:val="00A04402"/>
    <w:rsid w:val="00A072F5"/>
    <w:rsid w:val="00A14B8A"/>
    <w:rsid w:val="00A158DC"/>
    <w:rsid w:val="00A23F50"/>
    <w:rsid w:val="00A26302"/>
    <w:rsid w:val="00A3185E"/>
    <w:rsid w:val="00A34831"/>
    <w:rsid w:val="00A364CD"/>
    <w:rsid w:val="00A36741"/>
    <w:rsid w:val="00A43FFB"/>
    <w:rsid w:val="00A44C06"/>
    <w:rsid w:val="00A47383"/>
    <w:rsid w:val="00A50CE8"/>
    <w:rsid w:val="00A5144F"/>
    <w:rsid w:val="00A52BFD"/>
    <w:rsid w:val="00A549A5"/>
    <w:rsid w:val="00A60398"/>
    <w:rsid w:val="00A63BB6"/>
    <w:rsid w:val="00A675AE"/>
    <w:rsid w:val="00A72F35"/>
    <w:rsid w:val="00A77F85"/>
    <w:rsid w:val="00A815BD"/>
    <w:rsid w:val="00A832B7"/>
    <w:rsid w:val="00A909A5"/>
    <w:rsid w:val="00A921DA"/>
    <w:rsid w:val="00A9342A"/>
    <w:rsid w:val="00A96338"/>
    <w:rsid w:val="00A9721C"/>
    <w:rsid w:val="00A9729F"/>
    <w:rsid w:val="00AA4478"/>
    <w:rsid w:val="00AB2D86"/>
    <w:rsid w:val="00AB6925"/>
    <w:rsid w:val="00AC3EEE"/>
    <w:rsid w:val="00AC6594"/>
    <w:rsid w:val="00AD1E1E"/>
    <w:rsid w:val="00AD2C58"/>
    <w:rsid w:val="00AD6171"/>
    <w:rsid w:val="00AE0499"/>
    <w:rsid w:val="00AE1862"/>
    <w:rsid w:val="00AF0062"/>
    <w:rsid w:val="00AF38B0"/>
    <w:rsid w:val="00AF75C7"/>
    <w:rsid w:val="00B130CB"/>
    <w:rsid w:val="00B15212"/>
    <w:rsid w:val="00B161FD"/>
    <w:rsid w:val="00B20E48"/>
    <w:rsid w:val="00B22477"/>
    <w:rsid w:val="00B2471C"/>
    <w:rsid w:val="00B25990"/>
    <w:rsid w:val="00B40DC6"/>
    <w:rsid w:val="00B45064"/>
    <w:rsid w:val="00B45AB3"/>
    <w:rsid w:val="00B46860"/>
    <w:rsid w:val="00B52FFD"/>
    <w:rsid w:val="00B63C19"/>
    <w:rsid w:val="00B66532"/>
    <w:rsid w:val="00B705E1"/>
    <w:rsid w:val="00B735F1"/>
    <w:rsid w:val="00B73E51"/>
    <w:rsid w:val="00B73E73"/>
    <w:rsid w:val="00B76E49"/>
    <w:rsid w:val="00B80442"/>
    <w:rsid w:val="00B90DF9"/>
    <w:rsid w:val="00B91588"/>
    <w:rsid w:val="00B91D4D"/>
    <w:rsid w:val="00B93195"/>
    <w:rsid w:val="00BA0388"/>
    <w:rsid w:val="00BA6B89"/>
    <w:rsid w:val="00BB0653"/>
    <w:rsid w:val="00BB23C7"/>
    <w:rsid w:val="00BD30CD"/>
    <w:rsid w:val="00BE00AF"/>
    <w:rsid w:val="00BE7A8B"/>
    <w:rsid w:val="00BF148C"/>
    <w:rsid w:val="00BF5DAD"/>
    <w:rsid w:val="00C03FB8"/>
    <w:rsid w:val="00C05E6E"/>
    <w:rsid w:val="00C06059"/>
    <w:rsid w:val="00C11001"/>
    <w:rsid w:val="00C20684"/>
    <w:rsid w:val="00C318E5"/>
    <w:rsid w:val="00C33B72"/>
    <w:rsid w:val="00C445E9"/>
    <w:rsid w:val="00C535F6"/>
    <w:rsid w:val="00C5439E"/>
    <w:rsid w:val="00C55377"/>
    <w:rsid w:val="00C706E4"/>
    <w:rsid w:val="00C718CE"/>
    <w:rsid w:val="00C71C1C"/>
    <w:rsid w:val="00C744FD"/>
    <w:rsid w:val="00C7553F"/>
    <w:rsid w:val="00C75EC3"/>
    <w:rsid w:val="00C81F27"/>
    <w:rsid w:val="00C83403"/>
    <w:rsid w:val="00C83FEA"/>
    <w:rsid w:val="00C86440"/>
    <w:rsid w:val="00C90D29"/>
    <w:rsid w:val="00C91046"/>
    <w:rsid w:val="00C96043"/>
    <w:rsid w:val="00C96E15"/>
    <w:rsid w:val="00C97FFE"/>
    <w:rsid w:val="00CA0106"/>
    <w:rsid w:val="00CA635C"/>
    <w:rsid w:val="00CB0233"/>
    <w:rsid w:val="00CB57CA"/>
    <w:rsid w:val="00CC392F"/>
    <w:rsid w:val="00CC58AD"/>
    <w:rsid w:val="00CC6AF6"/>
    <w:rsid w:val="00CD2BAF"/>
    <w:rsid w:val="00CD729A"/>
    <w:rsid w:val="00CD798B"/>
    <w:rsid w:val="00CE0B99"/>
    <w:rsid w:val="00CE586E"/>
    <w:rsid w:val="00CE69C6"/>
    <w:rsid w:val="00CE77A0"/>
    <w:rsid w:val="00CF021F"/>
    <w:rsid w:val="00CF39C9"/>
    <w:rsid w:val="00CF67A0"/>
    <w:rsid w:val="00D024EA"/>
    <w:rsid w:val="00D02CB9"/>
    <w:rsid w:val="00D03B9C"/>
    <w:rsid w:val="00D13CB8"/>
    <w:rsid w:val="00D14B50"/>
    <w:rsid w:val="00D165B8"/>
    <w:rsid w:val="00D21344"/>
    <w:rsid w:val="00D33B89"/>
    <w:rsid w:val="00D36879"/>
    <w:rsid w:val="00D41FF8"/>
    <w:rsid w:val="00D43E28"/>
    <w:rsid w:val="00D45AF8"/>
    <w:rsid w:val="00D45EAA"/>
    <w:rsid w:val="00D47579"/>
    <w:rsid w:val="00D51D74"/>
    <w:rsid w:val="00D60BD5"/>
    <w:rsid w:val="00D654C5"/>
    <w:rsid w:val="00D73F58"/>
    <w:rsid w:val="00D81996"/>
    <w:rsid w:val="00D828E3"/>
    <w:rsid w:val="00D84B37"/>
    <w:rsid w:val="00D86C69"/>
    <w:rsid w:val="00D87355"/>
    <w:rsid w:val="00D930ED"/>
    <w:rsid w:val="00DA09D4"/>
    <w:rsid w:val="00DA7321"/>
    <w:rsid w:val="00DB019D"/>
    <w:rsid w:val="00DB2665"/>
    <w:rsid w:val="00DB31C0"/>
    <w:rsid w:val="00DC1156"/>
    <w:rsid w:val="00DD0C4E"/>
    <w:rsid w:val="00DD22D7"/>
    <w:rsid w:val="00E0216F"/>
    <w:rsid w:val="00E05F66"/>
    <w:rsid w:val="00E0642E"/>
    <w:rsid w:val="00E07434"/>
    <w:rsid w:val="00E231BF"/>
    <w:rsid w:val="00E30A4D"/>
    <w:rsid w:val="00E3170B"/>
    <w:rsid w:val="00E36221"/>
    <w:rsid w:val="00E4475B"/>
    <w:rsid w:val="00E46213"/>
    <w:rsid w:val="00E527DA"/>
    <w:rsid w:val="00E57583"/>
    <w:rsid w:val="00E575BF"/>
    <w:rsid w:val="00E57FCC"/>
    <w:rsid w:val="00E659D8"/>
    <w:rsid w:val="00E67340"/>
    <w:rsid w:val="00E70E16"/>
    <w:rsid w:val="00E71246"/>
    <w:rsid w:val="00E752FC"/>
    <w:rsid w:val="00E75E41"/>
    <w:rsid w:val="00E77FDC"/>
    <w:rsid w:val="00E86657"/>
    <w:rsid w:val="00E87C14"/>
    <w:rsid w:val="00E91802"/>
    <w:rsid w:val="00E93A53"/>
    <w:rsid w:val="00E9744C"/>
    <w:rsid w:val="00EA3139"/>
    <w:rsid w:val="00EB0AF2"/>
    <w:rsid w:val="00EB148A"/>
    <w:rsid w:val="00EC4414"/>
    <w:rsid w:val="00ED004E"/>
    <w:rsid w:val="00ED5956"/>
    <w:rsid w:val="00ED6C5C"/>
    <w:rsid w:val="00ED7547"/>
    <w:rsid w:val="00EF05B4"/>
    <w:rsid w:val="00EF4B7D"/>
    <w:rsid w:val="00F072BF"/>
    <w:rsid w:val="00F10AA2"/>
    <w:rsid w:val="00F27307"/>
    <w:rsid w:val="00F35CD6"/>
    <w:rsid w:val="00F40553"/>
    <w:rsid w:val="00F44142"/>
    <w:rsid w:val="00F5153B"/>
    <w:rsid w:val="00F55DC9"/>
    <w:rsid w:val="00F56E22"/>
    <w:rsid w:val="00F5727C"/>
    <w:rsid w:val="00F577BC"/>
    <w:rsid w:val="00F61EF2"/>
    <w:rsid w:val="00F628CB"/>
    <w:rsid w:val="00F62A9F"/>
    <w:rsid w:val="00F649FE"/>
    <w:rsid w:val="00F6633A"/>
    <w:rsid w:val="00F73D84"/>
    <w:rsid w:val="00F753AA"/>
    <w:rsid w:val="00F77166"/>
    <w:rsid w:val="00F82CD2"/>
    <w:rsid w:val="00F86230"/>
    <w:rsid w:val="00F87602"/>
    <w:rsid w:val="00F937DA"/>
    <w:rsid w:val="00F955F9"/>
    <w:rsid w:val="00F96CC5"/>
    <w:rsid w:val="00FA284D"/>
    <w:rsid w:val="00FA3862"/>
    <w:rsid w:val="00FB09EB"/>
    <w:rsid w:val="00FB3814"/>
    <w:rsid w:val="00FC2D51"/>
    <w:rsid w:val="00FC6210"/>
    <w:rsid w:val="00FD2222"/>
    <w:rsid w:val="00FD4B3A"/>
    <w:rsid w:val="00FE2680"/>
    <w:rsid w:val="00FE3845"/>
    <w:rsid w:val="00FE7C6B"/>
    <w:rsid w:val="00FF0B94"/>
    <w:rsid w:val="00FF1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C19"/>
  </w:style>
  <w:style w:type="paragraph" w:styleId="3">
    <w:name w:val="heading 3"/>
    <w:basedOn w:val="a"/>
    <w:link w:val="30"/>
    <w:uiPriority w:val="9"/>
    <w:qFormat/>
    <w:rsid w:val="004D7B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1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41F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FF8"/>
    <w:rPr>
      <w:rFonts w:ascii="Tahoma" w:hAnsi="Tahoma" w:cs="Tahoma"/>
      <w:sz w:val="16"/>
      <w:szCs w:val="16"/>
    </w:rPr>
  </w:style>
  <w:style w:type="paragraph" w:styleId="a6">
    <w:name w:val="List Paragraph"/>
    <w:basedOn w:val="a"/>
    <w:link w:val="a7"/>
    <w:uiPriority w:val="34"/>
    <w:qFormat/>
    <w:rsid w:val="00AF75C7"/>
    <w:pPr>
      <w:spacing w:after="0" w:line="240" w:lineRule="auto"/>
      <w:ind w:left="720"/>
      <w:contextualSpacing/>
    </w:pPr>
    <w:rPr>
      <w:rFonts w:ascii="Cambria" w:eastAsia="Calibri" w:hAnsi="Cambria" w:cs="Times New Roman"/>
      <w:sz w:val="28"/>
      <w:szCs w:val="28"/>
    </w:rPr>
  </w:style>
  <w:style w:type="character" w:customStyle="1" w:styleId="a7">
    <w:name w:val="Абзац списка Знак"/>
    <w:link w:val="a6"/>
    <w:uiPriority w:val="34"/>
    <w:rsid w:val="00AF75C7"/>
    <w:rPr>
      <w:rFonts w:ascii="Cambria" w:eastAsia="Calibri" w:hAnsi="Cambria" w:cs="Times New Roman"/>
      <w:sz w:val="28"/>
      <w:szCs w:val="28"/>
    </w:rPr>
  </w:style>
  <w:style w:type="paragraph" w:styleId="a8">
    <w:name w:val="Normal (Web)"/>
    <w:aliases w:val="Знак,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4 Зн"/>
    <w:basedOn w:val="a"/>
    <w:link w:val="a9"/>
    <w:uiPriority w:val="99"/>
    <w:unhideWhenUsed/>
    <w:rsid w:val="00FC621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header"/>
    <w:basedOn w:val="a"/>
    <w:link w:val="ab"/>
    <w:uiPriority w:val="99"/>
    <w:unhideWhenUsed/>
    <w:rsid w:val="001C5F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C5F58"/>
  </w:style>
  <w:style w:type="paragraph" w:styleId="ac">
    <w:name w:val="footer"/>
    <w:basedOn w:val="a"/>
    <w:link w:val="ad"/>
    <w:uiPriority w:val="99"/>
    <w:unhideWhenUsed/>
    <w:rsid w:val="001C5F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C5F58"/>
  </w:style>
  <w:style w:type="table" w:styleId="3-4">
    <w:name w:val="Medium Grid 3 Accent 4"/>
    <w:basedOn w:val="a1"/>
    <w:uiPriority w:val="69"/>
    <w:rsid w:val="00E752F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4">
    <w:name w:val="Medium List 1 Accent 4"/>
    <w:basedOn w:val="a1"/>
    <w:uiPriority w:val="65"/>
    <w:rsid w:val="00E752F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
    <w:name w:val="Light List Accent 4"/>
    <w:basedOn w:val="a1"/>
    <w:uiPriority w:val="61"/>
    <w:rsid w:val="00E752F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Block Text"/>
    <w:basedOn w:val="a"/>
    <w:uiPriority w:val="99"/>
    <w:rsid w:val="00ED004E"/>
    <w:pPr>
      <w:spacing w:after="0" w:line="240" w:lineRule="auto"/>
      <w:ind w:left="-993" w:right="-1192" w:firstLine="567"/>
    </w:pPr>
    <w:rPr>
      <w:rFonts w:ascii="Times New Roman" w:eastAsia="Times New Roman" w:hAnsi="Times New Roman" w:cs="Times New Roman"/>
      <w:sz w:val="24"/>
      <w:szCs w:val="20"/>
      <w:lang w:eastAsia="ru-RU"/>
    </w:rPr>
  </w:style>
  <w:style w:type="table" w:styleId="-3">
    <w:name w:val="Light List Accent 3"/>
    <w:basedOn w:val="a1"/>
    <w:uiPriority w:val="61"/>
    <w:rsid w:val="00097E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1">
    <w:name w:val="Medium Grid 1 Accent 1"/>
    <w:basedOn w:val="a1"/>
    <w:uiPriority w:val="67"/>
    <w:rsid w:val="004A0978"/>
    <w:pPr>
      <w:spacing w:after="0" w:line="240" w:lineRule="auto"/>
      <w:ind w:firstLine="709"/>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0">
    <w:name w:val="Medium List 1 Accent 1"/>
    <w:basedOn w:val="a1"/>
    <w:uiPriority w:val="65"/>
    <w:rsid w:val="001A780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1">
    <w:name w:val="Medium Shading 1 Accent 1"/>
    <w:basedOn w:val="a1"/>
    <w:uiPriority w:val="63"/>
    <w:rsid w:val="00317A6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Shading Accent 1"/>
    <w:basedOn w:val="a1"/>
    <w:uiPriority w:val="60"/>
    <w:rsid w:val="00AE186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
    <w:name w:val="Body Text Indent"/>
    <w:basedOn w:val="a"/>
    <w:link w:val="af0"/>
    <w:uiPriority w:val="99"/>
    <w:rsid w:val="002C7C68"/>
    <w:pPr>
      <w:spacing w:after="120" w:line="264" w:lineRule="auto"/>
      <w:ind w:left="283" w:right="-108"/>
    </w:pPr>
    <w:rPr>
      <w:rFonts w:ascii="Calibri" w:eastAsia="Times New Roman" w:hAnsi="Calibri" w:cs="Calibri"/>
    </w:rPr>
  </w:style>
  <w:style w:type="character" w:customStyle="1" w:styleId="af0">
    <w:name w:val="Основной текст с отступом Знак"/>
    <w:basedOn w:val="a0"/>
    <w:link w:val="af"/>
    <w:uiPriority w:val="99"/>
    <w:rsid w:val="002C7C68"/>
    <w:rPr>
      <w:rFonts w:ascii="Calibri" w:eastAsia="Times New Roman" w:hAnsi="Calibri" w:cs="Calibri"/>
    </w:rPr>
  </w:style>
  <w:style w:type="character" w:customStyle="1" w:styleId="30">
    <w:name w:val="Заголовок 3 Знак"/>
    <w:basedOn w:val="a0"/>
    <w:link w:val="3"/>
    <w:uiPriority w:val="9"/>
    <w:rsid w:val="004D7BE5"/>
    <w:rPr>
      <w:rFonts w:ascii="Times New Roman" w:eastAsia="Times New Roman" w:hAnsi="Times New Roman" w:cs="Times New Roman"/>
      <w:b/>
      <w:bCs/>
      <w:sz w:val="27"/>
      <w:szCs w:val="27"/>
      <w:lang w:eastAsia="ru-RU"/>
    </w:rPr>
  </w:style>
  <w:style w:type="paragraph" w:styleId="af1">
    <w:name w:val="Body Text"/>
    <w:basedOn w:val="a"/>
    <w:link w:val="af2"/>
    <w:unhideWhenUsed/>
    <w:rsid w:val="004D7BE5"/>
    <w:pPr>
      <w:spacing w:after="120" w:line="360" w:lineRule="auto"/>
      <w:ind w:firstLine="709"/>
      <w:jc w:val="both"/>
    </w:pPr>
    <w:rPr>
      <w:rFonts w:ascii="Calibri" w:eastAsia="Times New Roman" w:hAnsi="Calibri" w:cs="Times New Roman"/>
    </w:rPr>
  </w:style>
  <w:style w:type="character" w:customStyle="1" w:styleId="af2">
    <w:name w:val="Основной текст Знак"/>
    <w:basedOn w:val="a0"/>
    <w:link w:val="af1"/>
    <w:rsid w:val="004D7BE5"/>
    <w:rPr>
      <w:rFonts w:ascii="Calibri" w:eastAsia="Times New Roman" w:hAnsi="Calibri" w:cs="Times New Roman"/>
    </w:rPr>
  </w:style>
  <w:style w:type="character" w:styleId="af3">
    <w:name w:val="Hyperlink"/>
    <w:basedOn w:val="a0"/>
    <w:uiPriority w:val="99"/>
    <w:semiHidden/>
    <w:unhideWhenUsed/>
    <w:rsid w:val="004D7BE5"/>
    <w:rPr>
      <w:color w:val="0000FF"/>
      <w:u w:val="single"/>
    </w:rPr>
  </w:style>
  <w:style w:type="character" w:styleId="af4">
    <w:name w:val="Strong"/>
    <w:basedOn w:val="a0"/>
    <w:uiPriority w:val="22"/>
    <w:qFormat/>
    <w:rsid w:val="004D7BE5"/>
    <w:rPr>
      <w:b/>
      <w:bCs/>
    </w:rPr>
  </w:style>
  <w:style w:type="paragraph" w:styleId="af5">
    <w:name w:val="No Spacing"/>
    <w:uiPriority w:val="1"/>
    <w:qFormat/>
    <w:rsid w:val="004D7BE5"/>
    <w:pPr>
      <w:spacing w:after="0" w:line="240" w:lineRule="auto"/>
    </w:pPr>
    <w:rPr>
      <w:rFonts w:ascii="Calibri" w:eastAsia="Calibri" w:hAnsi="Calibri" w:cs="Times New Roman"/>
    </w:rPr>
  </w:style>
  <w:style w:type="character" w:customStyle="1" w:styleId="a9">
    <w:name w:val="Обычный (веб) Знак"/>
    <w:aliases w:val="Знак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Знак Знак1 Знак Знак Знак"/>
    <w:link w:val="a8"/>
    <w:uiPriority w:val="99"/>
    <w:rsid w:val="004D7BE5"/>
    <w:rPr>
      <w:rFonts w:ascii="Times New Roman" w:eastAsiaTheme="minorEastAsia" w:hAnsi="Times New Roman" w:cs="Times New Roman"/>
      <w:sz w:val="24"/>
      <w:szCs w:val="24"/>
      <w:lang w:eastAsia="ru-RU"/>
    </w:rPr>
  </w:style>
  <w:style w:type="table" w:customStyle="1" w:styleId="GridTable1LightAccent5">
    <w:name w:val="Grid Table 1 Light Accent 5"/>
    <w:basedOn w:val="a1"/>
    <w:uiPriority w:val="46"/>
    <w:rsid w:val="004D7BE5"/>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C19"/>
  </w:style>
  <w:style w:type="paragraph" w:styleId="3">
    <w:name w:val="heading 3"/>
    <w:basedOn w:val="a"/>
    <w:link w:val="30"/>
    <w:uiPriority w:val="9"/>
    <w:qFormat/>
    <w:rsid w:val="004D7B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1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41F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FF8"/>
    <w:rPr>
      <w:rFonts w:ascii="Tahoma" w:hAnsi="Tahoma" w:cs="Tahoma"/>
      <w:sz w:val="16"/>
      <w:szCs w:val="16"/>
    </w:rPr>
  </w:style>
  <w:style w:type="paragraph" w:styleId="a6">
    <w:name w:val="List Paragraph"/>
    <w:basedOn w:val="a"/>
    <w:link w:val="a7"/>
    <w:uiPriority w:val="34"/>
    <w:qFormat/>
    <w:rsid w:val="00AF75C7"/>
    <w:pPr>
      <w:spacing w:after="0" w:line="240" w:lineRule="auto"/>
      <w:ind w:left="720"/>
      <w:contextualSpacing/>
    </w:pPr>
    <w:rPr>
      <w:rFonts w:ascii="Cambria" w:eastAsia="Calibri" w:hAnsi="Cambria" w:cs="Times New Roman"/>
      <w:sz w:val="28"/>
      <w:szCs w:val="28"/>
    </w:rPr>
  </w:style>
  <w:style w:type="character" w:customStyle="1" w:styleId="a7">
    <w:name w:val="Абзац списка Знак"/>
    <w:link w:val="a6"/>
    <w:uiPriority w:val="34"/>
    <w:rsid w:val="00AF75C7"/>
    <w:rPr>
      <w:rFonts w:ascii="Cambria" w:eastAsia="Calibri" w:hAnsi="Cambria" w:cs="Times New Roman"/>
      <w:sz w:val="28"/>
      <w:szCs w:val="28"/>
    </w:rPr>
  </w:style>
  <w:style w:type="paragraph" w:styleId="a8">
    <w:name w:val="Normal (Web)"/>
    <w:aliases w:val="Знак,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4 Зн"/>
    <w:basedOn w:val="a"/>
    <w:link w:val="a9"/>
    <w:uiPriority w:val="99"/>
    <w:unhideWhenUsed/>
    <w:rsid w:val="00FC621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header"/>
    <w:basedOn w:val="a"/>
    <w:link w:val="ab"/>
    <w:uiPriority w:val="99"/>
    <w:unhideWhenUsed/>
    <w:rsid w:val="001C5F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C5F58"/>
  </w:style>
  <w:style w:type="paragraph" w:styleId="ac">
    <w:name w:val="footer"/>
    <w:basedOn w:val="a"/>
    <w:link w:val="ad"/>
    <w:uiPriority w:val="99"/>
    <w:unhideWhenUsed/>
    <w:rsid w:val="001C5F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C5F58"/>
  </w:style>
  <w:style w:type="table" w:styleId="3-4">
    <w:name w:val="Medium Grid 3 Accent 4"/>
    <w:basedOn w:val="a1"/>
    <w:uiPriority w:val="69"/>
    <w:rsid w:val="00E752F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4">
    <w:name w:val="Medium List 1 Accent 4"/>
    <w:basedOn w:val="a1"/>
    <w:uiPriority w:val="65"/>
    <w:rsid w:val="00E752F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
    <w:name w:val="Light List Accent 4"/>
    <w:basedOn w:val="a1"/>
    <w:uiPriority w:val="61"/>
    <w:rsid w:val="00E752F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Block Text"/>
    <w:basedOn w:val="a"/>
    <w:uiPriority w:val="99"/>
    <w:rsid w:val="00ED004E"/>
    <w:pPr>
      <w:spacing w:after="0" w:line="240" w:lineRule="auto"/>
      <w:ind w:left="-993" w:right="-1192" w:firstLine="567"/>
    </w:pPr>
    <w:rPr>
      <w:rFonts w:ascii="Times New Roman" w:eastAsia="Times New Roman" w:hAnsi="Times New Roman" w:cs="Times New Roman"/>
      <w:sz w:val="24"/>
      <w:szCs w:val="20"/>
      <w:lang w:eastAsia="ru-RU"/>
    </w:rPr>
  </w:style>
  <w:style w:type="table" w:styleId="-3">
    <w:name w:val="Light List Accent 3"/>
    <w:basedOn w:val="a1"/>
    <w:uiPriority w:val="61"/>
    <w:rsid w:val="00097E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1">
    <w:name w:val="Medium Grid 1 Accent 1"/>
    <w:basedOn w:val="a1"/>
    <w:uiPriority w:val="67"/>
    <w:rsid w:val="004A0978"/>
    <w:pPr>
      <w:spacing w:after="0" w:line="240" w:lineRule="auto"/>
      <w:ind w:firstLine="709"/>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0">
    <w:name w:val="Medium List 1 Accent 1"/>
    <w:basedOn w:val="a1"/>
    <w:uiPriority w:val="65"/>
    <w:rsid w:val="001A780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1">
    <w:name w:val="Medium Shading 1 Accent 1"/>
    <w:basedOn w:val="a1"/>
    <w:uiPriority w:val="63"/>
    <w:rsid w:val="00317A6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Shading Accent 1"/>
    <w:basedOn w:val="a1"/>
    <w:uiPriority w:val="60"/>
    <w:rsid w:val="00AE186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
    <w:name w:val="Body Text Indent"/>
    <w:basedOn w:val="a"/>
    <w:link w:val="af0"/>
    <w:uiPriority w:val="99"/>
    <w:rsid w:val="002C7C68"/>
    <w:pPr>
      <w:spacing w:after="120" w:line="264" w:lineRule="auto"/>
      <w:ind w:left="283" w:right="-108"/>
    </w:pPr>
    <w:rPr>
      <w:rFonts w:ascii="Calibri" w:eastAsia="Times New Roman" w:hAnsi="Calibri" w:cs="Calibri"/>
    </w:rPr>
  </w:style>
  <w:style w:type="character" w:customStyle="1" w:styleId="af0">
    <w:name w:val="Основной текст с отступом Знак"/>
    <w:basedOn w:val="a0"/>
    <w:link w:val="af"/>
    <w:uiPriority w:val="99"/>
    <w:rsid w:val="002C7C68"/>
    <w:rPr>
      <w:rFonts w:ascii="Calibri" w:eastAsia="Times New Roman" w:hAnsi="Calibri" w:cs="Calibri"/>
    </w:rPr>
  </w:style>
  <w:style w:type="character" w:customStyle="1" w:styleId="30">
    <w:name w:val="Заголовок 3 Знак"/>
    <w:basedOn w:val="a0"/>
    <w:link w:val="3"/>
    <w:uiPriority w:val="9"/>
    <w:rsid w:val="004D7BE5"/>
    <w:rPr>
      <w:rFonts w:ascii="Times New Roman" w:eastAsia="Times New Roman" w:hAnsi="Times New Roman" w:cs="Times New Roman"/>
      <w:b/>
      <w:bCs/>
      <w:sz w:val="27"/>
      <w:szCs w:val="27"/>
      <w:lang w:eastAsia="ru-RU"/>
    </w:rPr>
  </w:style>
  <w:style w:type="paragraph" w:styleId="af1">
    <w:name w:val="Body Text"/>
    <w:basedOn w:val="a"/>
    <w:link w:val="af2"/>
    <w:unhideWhenUsed/>
    <w:rsid w:val="004D7BE5"/>
    <w:pPr>
      <w:spacing w:after="120" w:line="360" w:lineRule="auto"/>
      <w:ind w:firstLine="709"/>
      <w:jc w:val="both"/>
    </w:pPr>
    <w:rPr>
      <w:rFonts w:ascii="Calibri" w:eastAsia="Times New Roman" w:hAnsi="Calibri" w:cs="Times New Roman"/>
    </w:rPr>
  </w:style>
  <w:style w:type="character" w:customStyle="1" w:styleId="af2">
    <w:name w:val="Основной текст Знак"/>
    <w:basedOn w:val="a0"/>
    <w:link w:val="af1"/>
    <w:rsid w:val="004D7BE5"/>
    <w:rPr>
      <w:rFonts w:ascii="Calibri" w:eastAsia="Times New Roman" w:hAnsi="Calibri" w:cs="Times New Roman"/>
    </w:rPr>
  </w:style>
  <w:style w:type="character" w:styleId="af3">
    <w:name w:val="Hyperlink"/>
    <w:basedOn w:val="a0"/>
    <w:uiPriority w:val="99"/>
    <w:semiHidden/>
    <w:unhideWhenUsed/>
    <w:rsid w:val="004D7BE5"/>
    <w:rPr>
      <w:color w:val="0000FF"/>
      <w:u w:val="single"/>
    </w:rPr>
  </w:style>
  <w:style w:type="character" w:styleId="af4">
    <w:name w:val="Strong"/>
    <w:basedOn w:val="a0"/>
    <w:uiPriority w:val="22"/>
    <w:qFormat/>
    <w:rsid w:val="004D7BE5"/>
    <w:rPr>
      <w:b/>
      <w:bCs/>
    </w:rPr>
  </w:style>
  <w:style w:type="paragraph" w:styleId="af5">
    <w:name w:val="No Spacing"/>
    <w:uiPriority w:val="1"/>
    <w:qFormat/>
    <w:rsid w:val="004D7BE5"/>
    <w:pPr>
      <w:spacing w:after="0" w:line="240" w:lineRule="auto"/>
    </w:pPr>
    <w:rPr>
      <w:rFonts w:ascii="Calibri" w:eastAsia="Calibri" w:hAnsi="Calibri" w:cs="Times New Roman"/>
    </w:rPr>
  </w:style>
  <w:style w:type="character" w:customStyle="1" w:styleId="a9">
    <w:name w:val="Обычный (веб) Знак"/>
    <w:aliases w:val="Знак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Знак Знак1 Знак Знак Знак"/>
    <w:link w:val="a8"/>
    <w:uiPriority w:val="99"/>
    <w:rsid w:val="004D7BE5"/>
    <w:rPr>
      <w:rFonts w:ascii="Times New Roman" w:eastAsiaTheme="minorEastAsia" w:hAnsi="Times New Roman" w:cs="Times New Roman"/>
      <w:sz w:val="24"/>
      <w:szCs w:val="24"/>
      <w:lang w:eastAsia="ru-RU"/>
    </w:rPr>
  </w:style>
  <w:style w:type="table" w:customStyle="1" w:styleId="GridTable1LightAccent5">
    <w:name w:val="Grid Table 1 Light Accent 5"/>
    <w:basedOn w:val="a1"/>
    <w:uiPriority w:val="46"/>
    <w:rsid w:val="004D7BE5"/>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6399">
      <w:bodyDiv w:val="1"/>
      <w:marLeft w:val="0"/>
      <w:marRight w:val="0"/>
      <w:marTop w:val="0"/>
      <w:marBottom w:val="0"/>
      <w:divBdr>
        <w:top w:val="none" w:sz="0" w:space="0" w:color="auto"/>
        <w:left w:val="none" w:sz="0" w:space="0" w:color="auto"/>
        <w:bottom w:val="none" w:sz="0" w:space="0" w:color="auto"/>
        <w:right w:val="none" w:sz="0" w:space="0" w:color="auto"/>
      </w:divBdr>
      <w:divsChild>
        <w:div w:id="635061920">
          <w:marLeft w:val="547"/>
          <w:marRight w:val="0"/>
          <w:marTop w:val="0"/>
          <w:marBottom w:val="0"/>
          <w:divBdr>
            <w:top w:val="none" w:sz="0" w:space="0" w:color="auto"/>
            <w:left w:val="none" w:sz="0" w:space="0" w:color="auto"/>
            <w:bottom w:val="none" w:sz="0" w:space="0" w:color="auto"/>
            <w:right w:val="none" w:sz="0" w:space="0" w:color="auto"/>
          </w:divBdr>
        </w:div>
        <w:div w:id="1176267414">
          <w:marLeft w:val="547"/>
          <w:marRight w:val="0"/>
          <w:marTop w:val="0"/>
          <w:marBottom w:val="0"/>
          <w:divBdr>
            <w:top w:val="none" w:sz="0" w:space="0" w:color="auto"/>
            <w:left w:val="none" w:sz="0" w:space="0" w:color="auto"/>
            <w:bottom w:val="none" w:sz="0" w:space="0" w:color="auto"/>
            <w:right w:val="none" w:sz="0" w:space="0" w:color="auto"/>
          </w:divBdr>
        </w:div>
        <w:div w:id="2104257777">
          <w:marLeft w:val="547"/>
          <w:marRight w:val="0"/>
          <w:marTop w:val="0"/>
          <w:marBottom w:val="0"/>
          <w:divBdr>
            <w:top w:val="none" w:sz="0" w:space="0" w:color="auto"/>
            <w:left w:val="none" w:sz="0" w:space="0" w:color="auto"/>
            <w:bottom w:val="none" w:sz="0" w:space="0" w:color="auto"/>
            <w:right w:val="none" w:sz="0" w:space="0" w:color="auto"/>
          </w:divBdr>
        </w:div>
      </w:divsChild>
    </w:div>
    <w:div w:id="234701947">
      <w:bodyDiv w:val="1"/>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 w:id="340468405">
          <w:marLeft w:val="0"/>
          <w:marRight w:val="0"/>
          <w:marTop w:val="0"/>
          <w:marBottom w:val="0"/>
          <w:divBdr>
            <w:top w:val="none" w:sz="0" w:space="0" w:color="auto"/>
            <w:left w:val="none" w:sz="0" w:space="0" w:color="auto"/>
            <w:bottom w:val="none" w:sz="0" w:space="0" w:color="auto"/>
            <w:right w:val="none" w:sz="0" w:space="0" w:color="auto"/>
          </w:divBdr>
        </w:div>
        <w:div w:id="74859091">
          <w:marLeft w:val="0"/>
          <w:marRight w:val="0"/>
          <w:marTop w:val="0"/>
          <w:marBottom w:val="0"/>
          <w:divBdr>
            <w:top w:val="none" w:sz="0" w:space="0" w:color="auto"/>
            <w:left w:val="none" w:sz="0" w:space="0" w:color="auto"/>
            <w:bottom w:val="none" w:sz="0" w:space="0" w:color="auto"/>
            <w:right w:val="none" w:sz="0" w:space="0" w:color="auto"/>
          </w:divBdr>
        </w:div>
      </w:divsChild>
    </w:div>
    <w:div w:id="418059439">
      <w:bodyDiv w:val="1"/>
      <w:marLeft w:val="0"/>
      <w:marRight w:val="0"/>
      <w:marTop w:val="0"/>
      <w:marBottom w:val="0"/>
      <w:divBdr>
        <w:top w:val="none" w:sz="0" w:space="0" w:color="auto"/>
        <w:left w:val="none" w:sz="0" w:space="0" w:color="auto"/>
        <w:bottom w:val="none" w:sz="0" w:space="0" w:color="auto"/>
        <w:right w:val="none" w:sz="0" w:space="0" w:color="auto"/>
      </w:divBdr>
      <w:divsChild>
        <w:div w:id="1277323012">
          <w:marLeft w:val="547"/>
          <w:marRight w:val="0"/>
          <w:marTop w:val="0"/>
          <w:marBottom w:val="0"/>
          <w:divBdr>
            <w:top w:val="none" w:sz="0" w:space="0" w:color="auto"/>
            <w:left w:val="none" w:sz="0" w:space="0" w:color="auto"/>
            <w:bottom w:val="none" w:sz="0" w:space="0" w:color="auto"/>
            <w:right w:val="none" w:sz="0" w:space="0" w:color="auto"/>
          </w:divBdr>
        </w:div>
      </w:divsChild>
    </w:div>
    <w:div w:id="607195649">
      <w:bodyDiv w:val="1"/>
      <w:marLeft w:val="0"/>
      <w:marRight w:val="0"/>
      <w:marTop w:val="0"/>
      <w:marBottom w:val="0"/>
      <w:divBdr>
        <w:top w:val="none" w:sz="0" w:space="0" w:color="auto"/>
        <w:left w:val="none" w:sz="0" w:space="0" w:color="auto"/>
        <w:bottom w:val="none" w:sz="0" w:space="0" w:color="auto"/>
        <w:right w:val="none" w:sz="0" w:space="0" w:color="auto"/>
      </w:divBdr>
      <w:divsChild>
        <w:div w:id="74979354">
          <w:marLeft w:val="547"/>
          <w:marRight w:val="0"/>
          <w:marTop w:val="0"/>
          <w:marBottom w:val="0"/>
          <w:divBdr>
            <w:top w:val="none" w:sz="0" w:space="0" w:color="auto"/>
            <w:left w:val="none" w:sz="0" w:space="0" w:color="auto"/>
            <w:bottom w:val="none" w:sz="0" w:space="0" w:color="auto"/>
            <w:right w:val="none" w:sz="0" w:space="0" w:color="auto"/>
          </w:divBdr>
        </w:div>
        <w:div w:id="584338337">
          <w:marLeft w:val="547"/>
          <w:marRight w:val="0"/>
          <w:marTop w:val="0"/>
          <w:marBottom w:val="0"/>
          <w:divBdr>
            <w:top w:val="none" w:sz="0" w:space="0" w:color="auto"/>
            <w:left w:val="none" w:sz="0" w:space="0" w:color="auto"/>
            <w:bottom w:val="none" w:sz="0" w:space="0" w:color="auto"/>
            <w:right w:val="none" w:sz="0" w:space="0" w:color="auto"/>
          </w:divBdr>
        </w:div>
        <w:div w:id="1043211961">
          <w:marLeft w:val="547"/>
          <w:marRight w:val="0"/>
          <w:marTop w:val="0"/>
          <w:marBottom w:val="0"/>
          <w:divBdr>
            <w:top w:val="none" w:sz="0" w:space="0" w:color="auto"/>
            <w:left w:val="none" w:sz="0" w:space="0" w:color="auto"/>
            <w:bottom w:val="none" w:sz="0" w:space="0" w:color="auto"/>
            <w:right w:val="none" w:sz="0" w:space="0" w:color="auto"/>
          </w:divBdr>
        </w:div>
        <w:div w:id="1244875061">
          <w:marLeft w:val="547"/>
          <w:marRight w:val="0"/>
          <w:marTop w:val="0"/>
          <w:marBottom w:val="0"/>
          <w:divBdr>
            <w:top w:val="none" w:sz="0" w:space="0" w:color="auto"/>
            <w:left w:val="none" w:sz="0" w:space="0" w:color="auto"/>
            <w:bottom w:val="none" w:sz="0" w:space="0" w:color="auto"/>
            <w:right w:val="none" w:sz="0" w:space="0" w:color="auto"/>
          </w:divBdr>
        </w:div>
        <w:div w:id="1834833108">
          <w:marLeft w:val="547"/>
          <w:marRight w:val="0"/>
          <w:marTop w:val="0"/>
          <w:marBottom w:val="0"/>
          <w:divBdr>
            <w:top w:val="none" w:sz="0" w:space="0" w:color="auto"/>
            <w:left w:val="none" w:sz="0" w:space="0" w:color="auto"/>
            <w:bottom w:val="none" w:sz="0" w:space="0" w:color="auto"/>
            <w:right w:val="none" w:sz="0" w:space="0" w:color="auto"/>
          </w:divBdr>
        </w:div>
        <w:div w:id="1851021634">
          <w:marLeft w:val="547"/>
          <w:marRight w:val="0"/>
          <w:marTop w:val="0"/>
          <w:marBottom w:val="0"/>
          <w:divBdr>
            <w:top w:val="none" w:sz="0" w:space="0" w:color="auto"/>
            <w:left w:val="none" w:sz="0" w:space="0" w:color="auto"/>
            <w:bottom w:val="none" w:sz="0" w:space="0" w:color="auto"/>
            <w:right w:val="none" w:sz="0" w:space="0" w:color="auto"/>
          </w:divBdr>
        </w:div>
        <w:div w:id="1892960647">
          <w:marLeft w:val="547"/>
          <w:marRight w:val="0"/>
          <w:marTop w:val="0"/>
          <w:marBottom w:val="0"/>
          <w:divBdr>
            <w:top w:val="none" w:sz="0" w:space="0" w:color="auto"/>
            <w:left w:val="none" w:sz="0" w:space="0" w:color="auto"/>
            <w:bottom w:val="none" w:sz="0" w:space="0" w:color="auto"/>
            <w:right w:val="none" w:sz="0" w:space="0" w:color="auto"/>
          </w:divBdr>
        </w:div>
      </w:divsChild>
    </w:div>
    <w:div w:id="1066033358">
      <w:bodyDiv w:val="1"/>
      <w:marLeft w:val="0"/>
      <w:marRight w:val="0"/>
      <w:marTop w:val="0"/>
      <w:marBottom w:val="0"/>
      <w:divBdr>
        <w:top w:val="none" w:sz="0" w:space="0" w:color="auto"/>
        <w:left w:val="none" w:sz="0" w:space="0" w:color="auto"/>
        <w:bottom w:val="none" w:sz="0" w:space="0" w:color="auto"/>
        <w:right w:val="none" w:sz="0" w:space="0" w:color="auto"/>
      </w:divBdr>
      <w:divsChild>
        <w:div w:id="139228877">
          <w:marLeft w:val="547"/>
          <w:marRight w:val="0"/>
          <w:marTop w:val="0"/>
          <w:marBottom w:val="0"/>
          <w:divBdr>
            <w:top w:val="none" w:sz="0" w:space="0" w:color="auto"/>
            <w:left w:val="none" w:sz="0" w:space="0" w:color="auto"/>
            <w:bottom w:val="none" w:sz="0" w:space="0" w:color="auto"/>
            <w:right w:val="none" w:sz="0" w:space="0" w:color="auto"/>
          </w:divBdr>
        </w:div>
        <w:div w:id="142159228">
          <w:marLeft w:val="547"/>
          <w:marRight w:val="0"/>
          <w:marTop w:val="0"/>
          <w:marBottom w:val="0"/>
          <w:divBdr>
            <w:top w:val="none" w:sz="0" w:space="0" w:color="auto"/>
            <w:left w:val="none" w:sz="0" w:space="0" w:color="auto"/>
            <w:bottom w:val="none" w:sz="0" w:space="0" w:color="auto"/>
            <w:right w:val="none" w:sz="0" w:space="0" w:color="auto"/>
          </w:divBdr>
        </w:div>
        <w:div w:id="1232470910">
          <w:marLeft w:val="547"/>
          <w:marRight w:val="0"/>
          <w:marTop w:val="0"/>
          <w:marBottom w:val="0"/>
          <w:divBdr>
            <w:top w:val="none" w:sz="0" w:space="0" w:color="auto"/>
            <w:left w:val="none" w:sz="0" w:space="0" w:color="auto"/>
            <w:bottom w:val="none" w:sz="0" w:space="0" w:color="auto"/>
            <w:right w:val="none" w:sz="0" w:space="0" w:color="auto"/>
          </w:divBdr>
        </w:div>
        <w:div w:id="1368676326">
          <w:marLeft w:val="547"/>
          <w:marRight w:val="0"/>
          <w:marTop w:val="0"/>
          <w:marBottom w:val="0"/>
          <w:divBdr>
            <w:top w:val="none" w:sz="0" w:space="0" w:color="auto"/>
            <w:left w:val="none" w:sz="0" w:space="0" w:color="auto"/>
            <w:bottom w:val="none" w:sz="0" w:space="0" w:color="auto"/>
            <w:right w:val="none" w:sz="0" w:space="0" w:color="auto"/>
          </w:divBdr>
        </w:div>
        <w:div w:id="2105105923">
          <w:marLeft w:val="547"/>
          <w:marRight w:val="0"/>
          <w:marTop w:val="0"/>
          <w:marBottom w:val="0"/>
          <w:divBdr>
            <w:top w:val="none" w:sz="0" w:space="0" w:color="auto"/>
            <w:left w:val="none" w:sz="0" w:space="0" w:color="auto"/>
            <w:bottom w:val="none" w:sz="0" w:space="0" w:color="auto"/>
            <w:right w:val="none" w:sz="0" w:space="0" w:color="auto"/>
          </w:divBdr>
        </w:div>
      </w:divsChild>
    </w:div>
    <w:div w:id="1215238339">
      <w:bodyDiv w:val="1"/>
      <w:marLeft w:val="0"/>
      <w:marRight w:val="0"/>
      <w:marTop w:val="0"/>
      <w:marBottom w:val="0"/>
      <w:divBdr>
        <w:top w:val="none" w:sz="0" w:space="0" w:color="auto"/>
        <w:left w:val="none" w:sz="0" w:space="0" w:color="auto"/>
        <w:bottom w:val="none" w:sz="0" w:space="0" w:color="auto"/>
        <w:right w:val="none" w:sz="0" w:space="0" w:color="auto"/>
      </w:divBdr>
      <w:divsChild>
        <w:div w:id="2003506006">
          <w:marLeft w:val="547"/>
          <w:marRight w:val="0"/>
          <w:marTop w:val="0"/>
          <w:marBottom w:val="0"/>
          <w:divBdr>
            <w:top w:val="none" w:sz="0" w:space="0" w:color="auto"/>
            <w:left w:val="none" w:sz="0" w:space="0" w:color="auto"/>
            <w:bottom w:val="none" w:sz="0" w:space="0" w:color="auto"/>
            <w:right w:val="none" w:sz="0" w:space="0" w:color="auto"/>
          </w:divBdr>
        </w:div>
      </w:divsChild>
    </w:div>
    <w:div w:id="1277639723">
      <w:bodyDiv w:val="1"/>
      <w:marLeft w:val="0"/>
      <w:marRight w:val="0"/>
      <w:marTop w:val="0"/>
      <w:marBottom w:val="0"/>
      <w:divBdr>
        <w:top w:val="none" w:sz="0" w:space="0" w:color="auto"/>
        <w:left w:val="none" w:sz="0" w:space="0" w:color="auto"/>
        <w:bottom w:val="none" w:sz="0" w:space="0" w:color="auto"/>
        <w:right w:val="none" w:sz="0" w:space="0" w:color="auto"/>
      </w:divBdr>
      <w:divsChild>
        <w:div w:id="336663093">
          <w:marLeft w:val="547"/>
          <w:marRight w:val="0"/>
          <w:marTop w:val="0"/>
          <w:marBottom w:val="0"/>
          <w:divBdr>
            <w:top w:val="none" w:sz="0" w:space="0" w:color="auto"/>
            <w:left w:val="none" w:sz="0" w:space="0" w:color="auto"/>
            <w:bottom w:val="none" w:sz="0" w:space="0" w:color="auto"/>
            <w:right w:val="none" w:sz="0" w:space="0" w:color="auto"/>
          </w:divBdr>
        </w:div>
        <w:div w:id="2133161837">
          <w:marLeft w:val="547"/>
          <w:marRight w:val="0"/>
          <w:marTop w:val="0"/>
          <w:marBottom w:val="0"/>
          <w:divBdr>
            <w:top w:val="none" w:sz="0" w:space="0" w:color="auto"/>
            <w:left w:val="none" w:sz="0" w:space="0" w:color="auto"/>
            <w:bottom w:val="none" w:sz="0" w:space="0" w:color="auto"/>
            <w:right w:val="none" w:sz="0" w:space="0" w:color="auto"/>
          </w:divBdr>
        </w:div>
      </w:divsChild>
    </w:div>
    <w:div w:id="1369454219">
      <w:bodyDiv w:val="1"/>
      <w:marLeft w:val="0"/>
      <w:marRight w:val="0"/>
      <w:marTop w:val="0"/>
      <w:marBottom w:val="0"/>
      <w:divBdr>
        <w:top w:val="none" w:sz="0" w:space="0" w:color="auto"/>
        <w:left w:val="none" w:sz="0" w:space="0" w:color="auto"/>
        <w:bottom w:val="none" w:sz="0" w:space="0" w:color="auto"/>
        <w:right w:val="none" w:sz="0" w:space="0" w:color="auto"/>
      </w:divBdr>
      <w:divsChild>
        <w:div w:id="141626165">
          <w:marLeft w:val="547"/>
          <w:marRight w:val="0"/>
          <w:marTop w:val="0"/>
          <w:marBottom w:val="0"/>
          <w:divBdr>
            <w:top w:val="none" w:sz="0" w:space="0" w:color="auto"/>
            <w:left w:val="none" w:sz="0" w:space="0" w:color="auto"/>
            <w:bottom w:val="none" w:sz="0" w:space="0" w:color="auto"/>
            <w:right w:val="none" w:sz="0" w:space="0" w:color="auto"/>
          </w:divBdr>
        </w:div>
        <w:div w:id="197788517">
          <w:marLeft w:val="547"/>
          <w:marRight w:val="0"/>
          <w:marTop w:val="0"/>
          <w:marBottom w:val="0"/>
          <w:divBdr>
            <w:top w:val="none" w:sz="0" w:space="0" w:color="auto"/>
            <w:left w:val="none" w:sz="0" w:space="0" w:color="auto"/>
            <w:bottom w:val="none" w:sz="0" w:space="0" w:color="auto"/>
            <w:right w:val="none" w:sz="0" w:space="0" w:color="auto"/>
          </w:divBdr>
        </w:div>
        <w:div w:id="317268177">
          <w:marLeft w:val="547"/>
          <w:marRight w:val="0"/>
          <w:marTop w:val="0"/>
          <w:marBottom w:val="0"/>
          <w:divBdr>
            <w:top w:val="none" w:sz="0" w:space="0" w:color="auto"/>
            <w:left w:val="none" w:sz="0" w:space="0" w:color="auto"/>
            <w:bottom w:val="none" w:sz="0" w:space="0" w:color="auto"/>
            <w:right w:val="none" w:sz="0" w:space="0" w:color="auto"/>
          </w:divBdr>
        </w:div>
        <w:div w:id="1927763784">
          <w:marLeft w:val="547"/>
          <w:marRight w:val="0"/>
          <w:marTop w:val="0"/>
          <w:marBottom w:val="0"/>
          <w:divBdr>
            <w:top w:val="none" w:sz="0" w:space="0" w:color="auto"/>
            <w:left w:val="none" w:sz="0" w:space="0" w:color="auto"/>
            <w:bottom w:val="none" w:sz="0" w:space="0" w:color="auto"/>
            <w:right w:val="none" w:sz="0" w:space="0" w:color="auto"/>
          </w:divBdr>
        </w:div>
      </w:divsChild>
    </w:div>
    <w:div w:id="1559781080">
      <w:bodyDiv w:val="1"/>
      <w:marLeft w:val="0"/>
      <w:marRight w:val="0"/>
      <w:marTop w:val="0"/>
      <w:marBottom w:val="0"/>
      <w:divBdr>
        <w:top w:val="none" w:sz="0" w:space="0" w:color="auto"/>
        <w:left w:val="none" w:sz="0" w:space="0" w:color="auto"/>
        <w:bottom w:val="none" w:sz="0" w:space="0" w:color="auto"/>
        <w:right w:val="none" w:sz="0" w:space="0" w:color="auto"/>
      </w:divBdr>
      <w:divsChild>
        <w:div w:id="434518502">
          <w:marLeft w:val="547"/>
          <w:marRight w:val="0"/>
          <w:marTop w:val="0"/>
          <w:marBottom w:val="0"/>
          <w:divBdr>
            <w:top w:val="none" w:sz="0" w:space="0" w:color="auto"/>
            <w:left w:val="none" w:sz="0" w:space="0" w:color="auto"/>
            <w:bottom w:val="none" w:sz="0" w:space="0" w:color="auto"/>
            <w:right w:val="none" w:sz="0" w:space="0" w:color="auto"/>
          </w:divBdr>
        </w:div>
        <w:div w:id="2114276977">
          <w:marLeft w:val="547"/>
          <w:marRight w:val="0"/>
          <w:marTop w:val="0"/>
          <w:marBottom w:val="0"/>
          <w:divBdr>
            <w:top w:val="none" w:sz="0" w:space="0" w:color="auto"/>
            <w:left w:val="none" w:sz="0" w:space="0" w:color="auto"/>
            <w:bottom w:val="none" w:sz="0" w:space="0" w:color="auto"/>
            <w:right w:val="none" w:sz="0" w:space="0" w:color="auto"/>
          </w:divBdr>
        </w:div>
      </w:divsChild>
    </w:div>
    <w:div w:id="1895660717">
      <w:bodyDiv w:val="1"/>
      <w:marLeft w:val="0"/>
      <w:marRight w:val="0"/>
      <w:marTop w:val="0"/>
      <w:marBottom w:val="0"/>
      <w:divBdr>
        <w:top w:val="none" w:sz="0" w:space="0" w:color="auto"/>
        <w:left w:val="none" w:sz="0" w:space="0" w:color="auto"/>
        <w:bottom w:val="none" w:sz="0" w:space="0" w:color="auto"/>
        <w:right w:val="none" w:sz="0" w:space="0" w:color="auto"/>
      </w:divBdr>
      <w:divsChild>
        <w:div w:id="1077824981">
          <w:marLeft w:val="547"/>
          <w:marRight w:val="0"/>
          <w:marTop w:val="0"/>
          <w:marBottom w:val="0"/>
          <w:divBdr>
            <w:top w:val="none" w:sz="0" w:space="0" w:color="auto"/>
            <w:left w:val="none" w:sz="0" w:space="0" w:color="auto"/>
            <w:bottom w:val="none" w:sz="0" w:space="0" w:color="auto"/>
            <w:right w:val="none" w:sz="0" w:space="0" w:color="auto"/>
          </w:divBdr>
        </w:div>
      </w:divsChild>
    </w:div>
    <w:div w:id="2037733577">
      <w:bodyDiv w:val="1"/>
      <w:marLeft w:val="0"/>
      <w:marRight w:val="0"/>
      <w:marTop w:val="0"/>
      <w:marBottom w:val="0"/>
      <w:divBdr>
        <w:top w:val="none" w:sz="0" w:space="0" w:color="auto"/>
        <w:left w:val="none" w:sz="0" w:space="0" w:color="auto"/>
        <w:bottom w:val="none" w:sz="0" w:space="0" w:color="auto"/>
        <w:right w:val="none" w:sz="0" w:space="0" w:color="auto"/>
      </w:divBdr>
      <w:divsChild>
        <w:div w:id="17776898">
          <w:marLeft w:val="547"/>
          <w:marRight w:val="0"/>
          <w:marTop w:val="0"/>
          <w:marBottom w:val="0"/>
          <w:divBdr>
            <w:top w:val="none" w:sz="0" w:space="0" w:color="auto"/>
            <w:left w:val="none" w:sz="0" w:space="0" w:color="auto"/>
            <w:bottom w:val="none" w:sz="0" w:space="0" w:color="auto"/>
            <w:right w:val="none" w:sz="0" w:space="0" w:color="auto"/>
          </w:divBdr>
        </w:div>
      </w:divsChild>
    </w:div>
    <w:div w:id="2057045981">
      <w:bodyDiv w:val="1"/>
      <w:marLeft w:val="0"/>
      <w:marRight w:val="0"/>
      <w:marTop w:val="0"/>
      <w:marBottom w:val="0"/>
      <w:divBdr>
        <w:top w:val="none" w:sz="0" w:space="0" w:color="auto"/>
        <w:left w:val="none" w:sz="0" w:space="0" w:color="auto"/>
        <w:bottom w:val="none" w:sz="0" w:space="0" w:color="auto"/>
        <w:right w:val="none" w:sz="0" w:space="0" w:color="auto"/>
      </w:divBdr>
      <w:divsChild>
        <w:div w:id="83114131">
          <w:marLeft w:val="547"/>
          <w:marRight w:val="0"/>
          <w:marTop w:val="0"/>
          <w:marBottom w:val="0"/>
          <w:divBdr>
            <w:top w:val="none" w:sz="0" w:space="0" w:color="auto"/>
            <w:left w:val="none" w:sz="0" w:space="0" w:color="auto"/>
            <w:bottom w:val="none" w:sz="0" w:space="0" w:color="auto"/>
            <w:right w:val="none" w:sz="0" w:space="0" w:color="auto"/>
          </w:divBdr>
        </w:div>
        <w:div w:id="747845888">
          <w:marLeft w:val="547"/>
          <w:marRight w:val="0"/>
          <w:marTop w:val="0"/>
          <w:marBottom w:val="0"/>
          <w:divBdr>
            <w:top w:val="none" w:sz="0" w:space="0" w:color="auto"/>
            <w:left w:val="none" w:sz="0" w:space="0" w:color="auto"/>
            <w:bottom w:val="none" w:sz="0" w:space="0" w:color="auto"/>
            <w:right w:val="none" w:sz="0" w:space="0" w:color="auto"/>
          </w:divBdr>
        </w:div>
        <w:div w:id="1191262399">
          <w:marLeft w:val="547"/>
          <w:marRight w:val="0"/>
          <w:marTop w:val="0"/>
          <w:marBottom w:val="0"/>
          <w:divBdr>
            <w:top w:val="none" w:sz="0" w:space="0" w:color="auto"/>
            <w:left w:val="none" w:sz="0" w:space="0" w:color="auto"/>
            <w:bottom w:val="none" w:sz="0" w:space="0" w:color="auto"/>
            <w:right w:val="none" w:sz="0" w:space="0" w:color="auto"/>
          </w:divBdr>
        </w:div>
        <w:div w:id="1715931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61721232214584E-2"/>
          <c:y val="0.2195388551114707"/>
          <c:w val="0.5932925818483038"/>
          <c:h val="0.58150237549419959"/>
        </c:manualLayout>
      </c:layout>
      <c:barChart>
        <c:barDir val="col"/>
        <c:grouping val="stacked"/>
        <c:varyColors val="0"/>
        <c:ser>
          <c:idx val="0"/>
          <c:order val="0"/>
          <c:tx>
            <c:strRef>
              <c:f>Лист1!$B$1</c:f>
              <c:strCache>
                <c:ptCount val="1"/>
                <c:pt idx="0">
                  <c:v>моложе трудоспособного возраста</c:v>
                </c:pt>
              </c:strCache>
            </c:strRef>
          </c:tx>
          <c:spPr>
            <a:solidFill>
              <a:schemeClr val="accent5"/>
            </a:solidFill>
          </c:spPr>
          <c:invertIfNegative val="0"/>
          <c:dLbls>
            <c:dLbl>
              <c:idx val="0"/>
              <c:tx>
                <c:rich>
                  <a:bodyPr/>
                  <a:lstStyle/>
                  <a:p>
                    <a:r>
                      <a:rPr lang="en-US"/>
                      <a:t>4,</a:t>
                    </a:r>
                    <a:r>
                      <a:rPr lang="ru-RU"/>
                      <a:t>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900" b="1">
                    <a:solidFill>
                      <a:schemeClr val="accent5">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2020 год</c:v>
                </c:pt>
              </c:strCache>
            </c:strRef>
          </c:cat>
          <c:val>
            <c:numRef>
              <c:f>Лист1!$B$2:$B$3</c:f>
              <c:numCache>
                <c:formatCode>General</c:formatCode>
                <c:ptCount val="2"/>
                <c:pt idx="0">
                  <c:v>4.2</c:v>
                </c:pt>
                <c:pt idx="1">
                  <c:v>4.2</c:v>
                </c:pt>
              </c:numCache>
            </c:numRef>
          </c:val>
        </c:ser>
        <c:ser>
          <c:idx val="1"/>
          <c:order val="1"/>
          <c:tx>
            <c:strRef>
              <c:f>Лист1!$C$1</c:f>
              <c:strCache>
                <c:ptCount val="1"/>
                <c:pt idx="0">
                  <c:v>трудоспособного возраста</c:v>
                </c:pt>
              </c:strCache>
            </c:strRef>
          </c:tx>
          <c:spPr>
            <a:solidFill>
              <a:schemeClr val="accent5">
                <a:lumMod val="60000"/>
                <a:lumOff val="40000"/>
              </a:schemeClr>
            </a:solidFill>
          </c:spPr>
          <c:invertIfNegative val="0"/>
          <c:dLbls>
            <c:dLbl>
              <c:idx val="0"/>
              <c:tx>
                <c:rich>
                  <a:bodyPr/>
                  <a:lstStyle/>
                  <a:p>
                    <a:r>
                      <a:rPr lang="en-US"/>
                      <a:t>12,</a:t>
                    </a:r>
                    <a:r>
                      <a:rPr lang="ru-RU"/>
                      <a:t>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chemeClr val="accent5">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2020 год</c:v>
                </c:pt>
              </c:strCache>
            </c:strRef>
          </c:cat>
          <c:val>
            <c:numRef>
              <c:f>Лист1!$C$2:$C$3</c:f>
              <c:numCache>
                <c:formatCode>General</c:formatCode>
                <c:ptCount val="2"/>
                <c:pt idx="0">
                  <c:v>12.6</c:v>
                </c:pt>
                <c:pt idx="1">
                  <c:v>13</c:v>
                </c:pt>
              </c:numCache>
            </c:numRef>
          </c:val>
        </c:ser>
        <c:ser>
          <c:idx val="2"/>
          <c:order val="2"/>
          <c:tx>
            <c:strRef>
              <c:f>Лист1!$D$1</c:f>
              <c:strCache>
                <c:ptCount val="1"/>
                <c:pt idx="0">
                  <c:v>старше трудоспособного возраста</c:v>
                </c:pt>
              </c:strCache>
            </c:strRef>
          </c:tx>
          <c:spPr>
            <a:solidFill>
              <a:schemeClr val="accent1">
                <a:lumMod val="40000"/>
                <a:lumOff val="60000"/>
              </a:schemeClr>
            </a:solidFill>
          </c:spPr>
          <c:invertIfNegative val="0"/>
          <c:dPt>
            <c:idx val="0"/>
            <c:invertIfNegative val="0"/>
            <c:bubble3D val="0"/>
            <c:spPr>
              <a:solidFill>
                <a:schemeClr val="accent5">
                  <a:lumMod val="40000"/>
                  <a:lumOff val="60000"/>
                </a:schemeClr>
              </a:solidFill>
            </c:spPr>
          </c:dPt>
          <c:dPt>
            <c:idx val="1"/>
            <c:invertIfNegative val="0"/>
            <c:bubble3D val="0"/>
            <c:spPr>
              <a:solidFill>
                <a:schemeClr val="accent5">
                  <a:lumMod val="40000"/>
                  <a:lumOff val="60000"/>
                </a:schemeClr>
              </a:solidFill>
            </c:spPr>
          </c:dPt>
          <c:dLbls>
            <c:dLbl>
              <c:idx val="0"/>
              <c:tx>
                <c:rich>
                  <a:bodyPr/>
                  <a:lstStyle/>
                  <a:p>
                    <a:r>
                      <a:rPr lang="en-US"/>
                      <a:t>6,</a:t>
                    </a:r>
                    <a:r>
                      <a:rPr lang="ru-RU"/>
                      <a:t>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chemeClr val="accent5">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2020 год</c:v>
                </c:pt>
              </c:strCache>
            </c:strRef>
          </c:cat>
          <c:val>
            <c:numRef>
              <c:f>Лист1!$D$2:$D$3</c:f>
              <c:numCache>
                <c:formatCode>General</c:formatCode>
                <c:ptCount val="2"/>
                <c:pt idx="0">
                  <c:v>6.7</c:v>
                </c:pt>
                <c:pt idx="1">
                  <c:v>6.6</c:v>
                </c:pt>
              </c:numCache>
            </c:numRef>
          </c:val>
        </c:ser>
        <c:dLbls>
          <c:showLegendKey val="0"/>
          <c:showVal val="0"/>
          <c:showCatName val="0"/>
          <c:showSerName val="0"/>
          <c:showPercent val="0"/>
          <c:showBubbleSize val="0"/>
        </c:dLbls>
        <c:gapWidth val="78"/>
        <c:overlap val="100"/>
        <c:axId val="133861760"/>
        <c:axId val="133863296"/>
      </c:barChart>
      <c:catAx>
        <c:axId val="133861760"/>
        <c:scaling>
          <c:orientation val="minMax"/>
        </c:scaling>
        <c:delete val="0"/>
        <c:axPos val="b"/>
        <c:numFmt formatCode="General" sourceLinked="0"/>
        <c:majorTickMark val="out"/>
        <c:minorTickMark val="none"/>
        <c:tickLblPos val="nextTo"/>
        <c:spPr>
          <a:ln>
            <a:noFill/>
          </a:ln>
        </c:spPr>
        <c:txPr>
          <a:bodyPr/>
          <a:lstStyle/>
          <a:p>
            <a:pPr>
              <a:defRPr sz="1000" b="1">
                <a:solidFill>
                  <a:schemeClr val="accent5">
                    <a:lumMod val="50000"/>
                  </a:schemeClr>
                </a:solidFill>
                <a:latin typeface="Times New Roman" pitchFamily="18" charset="0"/>
                <a:cs typeface="Times New Roman" pitchFamily="18" charset="0"/>
              </a:defRPr>
            </a:pPr>
            <a:endParaRPr lang="ru-RU"/>
          </a:p>
        </c:txPr>
        <c:crossAx val="133863296"/>
        <c:crosses val="autoZero"/>
        <c:auto val="1"/>
        <c:lblAlgn val="ctr"/>
        <c:lblOffset val="100"/>
        <c:noMultiLvlLbl val="0"/>
      </c:catAx>
      <c:valAx>
        <c:axId val="133863296"/>
        <c:scaling>
          <c:orientation val="minMax"/>
          <c:max val="25"/>
          <c:min val="0"/>
        </c:scaling>
        <c:delete val="1"/>
        <c:axPos val="l"/>
        <c:majorGridlines>
          <c:spPr>
            <a:ln>
              <a:solidFill>
                <a:schemeClr val="bg1"/>
              </a:solidFill>
            </a:ln>
          </c:spPr>
        </c:majorGridlines>
        <c:numFmt formatCode="General" sourceLinked="1"/>
        <c:majorTickMark val="out"/>
        <c:minorTickMark val="none"/>
        <c:tickLblPos val="nextTo"/>
        <c:crossAx val="133861760"/>
        <c:crosses val="autoZero"/>
        <c:crossBetween val="between"/>
        <c:majorUnit val="3"/>
      </c:valAx>
      <c:spPr>
        <a:ln>
          <a:noFill/>
        </a:ln>
      </c:spPr>
    </c:plotArea>
    <c:legend>
      <c:legendPos val="r"/>
      <c:layout>
        <c:manualLayout>
          <c:xMode val="edge"/>
          <c:yMode val="edge"/>
          <c:x val="0.6230505597885736"/>
          <c:y val="0.28491544227074789"/>
          <c:w val="0.37198534145496553"/>
          <c:h val="0.4614692751034995"/>
        </c:manualLayout>
      </c:layout>
      <c:overlay val="0"/>
      <c:txPr>
        <a:bodyPr/>
        <a:lstStyle/>
        <a:p>
          <a:pPr>
            <a:defRPr sz="900">
              <a:solidFill>
                <a:schemeClr val="accent5">
                  <a:lumMod val="50000"/>
                </a:schemeClr>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0.37218</cdr:x>
      <cdr:y>0</cdr:y>
    </cdr:from>
    <cdr:to>
      <cdr:x>0.60491</cdr:x>
      <cdr:y>0.17241</cdr:y>
    </cdr:to>
    <cdr:sp macro="" textlink="">
      <cdr:nvSpPr>
        <cdr:cNvPr id="2" name="Скругленная прямоугольная выноска 1"/>
        <cdr:cNvSpPr/>
      </cdr:nvSpPr>
      <cdr:spPr>
        <a:xfrm xmlns:a="http://schemas.openxmlformats.org/drawingml/2006/main">
          <a:off x="1588185" y="0"/>
          <a:ext cx="993090" cy="285750"/>
        </a:xfrm>
        <a:prstGeom xmlns:a="http://schemas.openxmlformats.org/drawingml/2006/main" prst="wedgeRoundRectCallout">
          <a:avLst/>
        </a:prstGeom>
        <a:solidFill xmlns:a="http://schemas.openxmlformats.org/drawingml/2006/main">
          <a:schemeClr val="accent5">
            <a:lumMod val="20000"/>
            <a:lumOff val="80000"/>
          </a:schemeClr>
        </a:solidFill>
        <a:ln xmlns:a="http://schemas.openxmlformats.org/drawingml/2006/main" w="6350">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p xmlns:a="http://schemas.openxmlformats.org/drawingml/2006/main">
          <a:pPr algn="just">
            <a:lnSpc>
              <a:spcPct val="100000"/>
            </a:lnSpc>
            <a:spcBef>
              <a:spcPts val="0"/>
            </a:spcBef>
          </a:pPr>
          <a:r>
            <a:rPr lang="ru-RU" sz="900" b="1" i="1" baseline="0">
              <a:solidFill>
                <a:schemeClr val="accent5">
                  <a:lumMod val="50000"/>
                </a:schemeClr>
              </a:solidFill>
              <a:latin typeface="Times New Roman" pitchFamily="18" charset="0"/>
              <a:cs typeface="Times New Roman" pitchFamily="18" charset="0"/>
            </a:rPr>
            <a:t>23,9 тыс. чел.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662159118A4293849A4478C1CF813B"/>
        <w:category>
          <w:name w:val="Общие"/>
          <w:gallery w:val="placeholder"/>
        </w:category>
        <w:types>
          <w:type w:val="bbPlcHdr"/>
        </w:types>
        <w:behaviors>
          <w:behavior w:val="content"/>
        </w:behaviors>
        <w:guid w:val="{50E33F00-C10F-46DA-A4F9-46002D6E5DC3}"/>
      </w:docPartPr>
      <w:docPartBody>
        <w:p w:rsidR="00E148B5" w:rsidRDefault="00E05F89" w:rsidP="00E05F89">
          <w:pPr>
            <w:pStyle w:val="FF662159118A4293849A4478C1CF813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2"/>
  </w:compat>
  <w:rsids>
    <w:rsidRoot w:val="00E05F89"/>
    <w:rsid w:val="000126CB"/>
    <w:rsid w:val="00031B6D"/>
    <w:rsid w:val="000C0963"/>
    <w:rsid w:val="00134B73"/>
    <w:rsid w:val="001479CE"/>
    <w:rsid w:val="00155231"/>
    <w:rsid w:val="00193D76"/>
    <w:rsid w:val="0019492D"/>
    <w:rsid w:val="001D0508"/>
    <w:rsid w:val="0020645E"/>
    <w:rsid w:val="002361D1"/>
    <w:rsid w:val="0025458D"/>
    <w:rsid w:val="002D3F1A"/>
    <w:rsid w:val="00310A83"/>
    <w:rsid w:val="00313326"/>
    <w:rsid w:val="00323625"/>
    <w:rsid w:val="00335DCA"/>
    <w:rsid w:val="00355CDA"/>
    <w:rsid w:val="0036255F"/>
    <w:rsid w:val="00367871"/>
    <w:rsid w:val="003D521C"/>
    <w:rsid w:val="003F6730"/>
    <w:rsid w:val="00441939"/>
    <w:rsid w:val="004448B4"/>
    <w:rsid w:val="0048184F"/>
    <w:rsid w:val="00487488"/>
    <w:rsid w:val="004B5534"/>
    <w:rsid w:val="0052288F"/>
    <w:rsid w:val="005228C3"/>
    <w:rsid w:val="00586A39"/>
    <w:rsid w:val="00597441"/>
    <w:rsid w:val="005D1D58"/>
    <w:rsid w:val="00655AB8"/>
    <w:rsid w:val="006B3AE0"/>
    <w:rsid w:val="006C5D1E"/>
    <w:rsid w:val="006F632C"/>
    <w:rsid w:val="0075452A"/>
    <w:rsid w:val="0076090D"/>
    <w:rsid w:val="007657D0"/>
    <w:rsid w:val="007B640E"/>
    <w:rsid w:val="007C2B69"/>
    <w:rsid w:val="00874609"/>
    <w:rsid w:val="008B04E0"/>
    <w:rsid w:val="008C0377"/>
    <w:rsid w:val="008F18E7"/>
    <w:rsid w:val="008F1F19"/>
    <w:rsid w:val="009561D0"/>
    <w:rsid w:val="009C55D4"/>
    <w:rsid w:val="009C5CFD"/>
    <w:rsid w:val="00A058AB"/>
    <w:rsid w:val="00A21C70"/>
    <w:rsid w:val="00A25D18"/>
    <w:rsid w:val="00A52C91"/>
    <w:rsid w:val="00B14C7C"/>
    <w:rsid w:val="00B378ED"/>
    <w:rsid w:val="00B625D6"/>
    <w:rsid w:val="00B7044B"/>
    <w:rsid w:val="00BD48E9"/>
    <w:rsid w:val="00C27571"/>
    <w:rsid w:val="00C33319"/>
    <w:rsid w:val="00C57FE0"/>
    <w:rsid w:val="00CB6A3E"/>
    <w:rsid w:val="00D24B0B"/>
    <w:rsid w:val="00D56DC3"/>
    <w:rsid w:val="00D74F27"/>
    <w:rsid w:val="00D81AFB"/>
    <w:rsid w:val="00D91D68"/>
    <w:rsid w:val="00DA783A"/>
    <w:rsid w:val="00DB6CFD"/>
    <w:rsid w:val="00E04591"/>
    <w:rsid w:val="00E05F89"/>
    <w:rsid w:val="00E148B5"/>
    <w:rsid w:val="00E70345"/>
    <w:rsid w:val="00EA3151"/>
    <w:rsid w:val="00EB1B29"/>
    <w:rsid w:val="00EC513B"/>
    <w:rsid w:val="00EF09FF"/>
    <w:rsid w:val="00F21097"/>
    <w:rsid w:val="00FC2478"/>
    <w:rsid w:val="00FE04C3"/>
    <w:rsid w:val="00FF6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8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F662159118A4293849A4478C1CF813B">
    <w:name w:val="FF662159118A4293849A4478C1CF813B"/>
    <w:rsid w:val="00E05F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EC9DD-7FA9-4EA8-92A3-4459EBF6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547</Words>
  <Characters>3121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МИНСКАЯ ОБЛАСТЬ</vt:lpstr>
    </vt:vector>
  </TitlesOfParts>
  <Company>Home</Company>
  <LinksUpToDate>false</LinksUpToDate>
  <CharactersWithSpaces>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МИНСКАЯ ОБЛАСТЬ</dc:title>
  <dc:creator>Мишин Андрей Владимирович</dc:creator>
  <cp:lastModifiedBy>1</cp:lastModifiedBy>
  <cp:revision>5</cp:revision>
  <cp:lastPrinted>2018-04-14T05:10:00Z</cp:lastPrinted>
  <dcterms:created xsi:type="dcterms:W3CDTF">2021-09-29T13:36:00Z</dcterms:created>
  <dcterms:modified xsi:type="dcterms:W3CDTF">2021-09-30T06:50:00Z</dcterms:modified>
</cp:coreProperties>
</file>