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DAD" w:rsidRDefault="00A93BEF" w:rsidP="00A93BEF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93B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8.9.2. Включение сведений о субъектах, оказывающих бытовые услуги, объектах бытового обслуживания в Реестр бытовых услуг Республики Беларусь</w:t>
      </w:r>
    </w:p>
    <w:p w:rsidR="00A93BEF" w:rsidRDefault="00A93BEF" w:rsidP="00A93BEF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790DAD" w:rsidRPr="00CC67E3" w:rsidRDefault="00790DAD" w:rsidP="00790DAD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Процедуру осуществляет: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Трояновская Елена Владимировна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главный специалист отдела экономики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(</w:t>
      </w:r>
      <w:proofErr w:type="spellStart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г</w:t>
      </w:r>
      <w:proofErr w:type="gramStart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.У</w:t>
      </w:r>
      <w:proofErr w:type="gramEnd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зда</w:t>
      </w:r>
      <w:proofErr w:type="spellEnd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, </w:t>
      </w:r>
      <w:proofErr w:type="spellStart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ул.Советская</w:t>
      </w:r>
      <w:proofErr w:type="spellEnd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, 22, административное здание райисполкома,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3-и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й этаж, </w:t>
      </w:r>
      <w:proofErr w:type="spellStart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каб</w:t>
      </w:r>
      <w:proofErr w:type="spellEnd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 №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322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тел. 65-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6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39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), </w:t>
      </w:r>
    </w:p>
    <w:p w:rsidR="00790DAD" w:rsidRPr="00CC67E3" w:rsidRDefault="00790DAD" w:rsidP="00790DA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C67E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график приема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: понедельник – пятница  </w:t>
      </w:r>
      <w:r w:rsidRPr="00CC67E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8-оо – 17-оо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,  </w:t>
      </w:r>
    </w:p>
    <w:p w:rsidR="00790DAD" w:rsidRPr="00CC67E3" w:rsidRDefault="00790DAD" w:rsidP="00790DA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    перерыв на обед – </w:t>
      </w:r>
      <w:r w:rsidRPr="00CC67E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13-оо – 14-оо</w:t>
      </w:r>
    </w:p>
    <w:p w:rsidR="00790DAD" w:rsidRPr="00CC67E3" w:rsidRDefault="00790DAD" w:rsidP="00790DA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ab/>
        <w:t xml:space="preserve">В  случае временного отсутствия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Трояновской Е.В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. ее обязанности  выполняет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Лычковская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Елена Дмитриевна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, начальник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отдела экономики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 (админис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тративное здание райисполкома, 3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и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й этаж </w:t>
      </w:r>
      <w:proofErr w:type="spellStart"/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каб</w:t>
      </w:r>
      <w:proofErr w:type="spellEnd"/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. №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321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 тел. 6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5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6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4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0).</w:t>
      </w:r>
    </w:p>
    <w:p w:rsidR="00790DAD" w:rsidRPr="00CC67E3" w:rsidRDefault="00790DAD" w:rsidP="00790DA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0DAD" w:rsidRDefault="00790DAD" w:rsidP="00790DA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представляемые  гражданином для  осуществления  административной  процедуры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90DAD" w:rsidRPr="00CC67E3" w:rsidRDefault="00790DAD" w:rsidP="00790DA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DA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заявление.</w:t>
      </w:r>
    </w:p>
    <w:p w:rsidR="00790DAD" w:rsidRDefault="00790DAD" w:rsidP="00790DA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 срок  осуществления  административной  процедуры</w:t>
      </w:r>
      <w:r w:rsidRPr="00CC67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90DAD" w:rsidRPr="00CC67E3" w:rsidRDefault="00790DAD" w:rsidP="00790DA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3BEF" w:rsidRPr="00A93BEF">
        <w:rPr>
          <w:rFonts w:ascii="Times New Roman" w:eastAsia="Times New Roman" w:hAnsi="Times New Roman" w:cs="Times New Roman"/>
          <w:sz w:val="28"/>
          <w:szCs w:val="28"/>
          <w:lang w:eastAsia="ru-RU"/>
        </w:rPr>
        <w:t>3 рабочих дня</w:t>
      </w:r>
      <w:r w:rsidR="00A93B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0DAD" w:rsidRDefault="00790DAD" w:rsidP="00790DA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Размер платы, взимаемой  при  осуществлении  административной процедуры, </w:t>
      </w:r>
      <w:r w:rsidRPr="00CC67E3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бесплатно</w:t>
      </w:r>
      <w:r w:rsidR="00A93B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3BEF" w:rsidRPr="00CC67E3" w:rsidRDefault="00A93BEF" w:rsidP="00790DA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B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действия справки, другого документа (решения), </w:t>
      </w:r>
      <w:proofErr w:type="gramStart"/>
      <w:r w:rsidRPr="00A93B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выдаваемых</w:t>
      </w:r>
      <w:proofErr w:type="gramEnd"/>
      <w:r w:rsidRPr="00A93B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(принимаемого) при осуществлении административной процедуры</w:t>
      </w:r>
      <w:r w:rsidRPr="00A93B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93BE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бессрочно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0DAD" w:rsidRDefault="00790DAD" w:rsidP="00790DAD"/>
    <w:p w:rsidR="00952B17" w:rsidRDefault="00952B17"/>
    <w:sectPr w:rsidR="00952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81C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9BF713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BC8"/>
    <w:rsid w:val="00514BC8"/>
    <w:rsid w:val="00790DAD"/>
    <w:rsid w:val="00952B17"/>
    <w:rsid w:val="00A9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2023-02-10T11:48:00Z</dcterms:created>
  <dcterms:modified xsi:type="dcterms:W3CDTF">2023-04-03T08:24:00Z</dcterms:modified>
</cp:coreProperties>
</file>