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25" w:rsidRDefault="009D2925" w:rsidP="009D2925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D29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8.8.3. Согласование режима работы после 23.00 и до 7.00 торгового центра</w:t>
      </w:r>
    </w:p>
    <w:p w:rsidR="009D2925" w:rsidRDefault="009D2925" w:rsidP="009D2925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D2925" w:rsidRPr="00CC67E3" w:rsidRDefault="009D2925" w:rsidP="009D2925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Процедуру осуществляет: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Трояновская Елена Владимировна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главный специалист отдела экономики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(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</w:t>
      </w:r>
      <w:proofErr w:type="gram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.У</w:t>
      </w:r>
      <w:proofErr w:type="gram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зда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ул.Советская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22, административное здание райисполкома,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3-и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й этаж, 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каб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 №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322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тел. 65-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6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39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), </w:t>
      </w:r>
    </w:p>
    <w:p w:rsidR="009D2925" w:rsidRPr="00CC67E3" w:rsidRDefault="009D2925" w:rsidP="009D29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график приема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: понедельник – пятница  </w:t>
      </w: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8-оо – 17-оо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 </w:t>
      </w:r>
    </w:p>
    <w:p w:rsidR="009D2925" w:rsidRPr="00CC67E3" w:rsidRDefault="009D2925" w:rsidP="009D292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перерыв на обед – </w:t>
      </w: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13-оо – 14-оо</w:t>
      </w:r>
    </w:p>
    <w:p w:rsidR="009D2925" w:rsidRPr="00CC67E3" w:rsidRDefault="009D2925" w:rsidP="009D29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ab/>
        <w:t xml:space="preserve">В  случае временного отсутствия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Трояновской Е.В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. ее обязанности  выполняет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Лычковская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Елена Дмитриевна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 начальник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отдела экономики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(админис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тративное здание райисполкома, 3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и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й этаж </w:t>
      </w:r>
      <w:proofErr w:type="spellStart"/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каб</w:t>
      </w:r>
      <w:proofErr w:type="spellEnd"/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. №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321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тел. 6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5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6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4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0).</w:t>
      </w:r>
    </w:p>
    <w:p w:rsidR="009D2925" w:rsidRPr="00CC67E3" w:rsidRDefault="009D2925" w:rsidP="009D292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925" w:rsidRPr="00CC67E3" w:rsidRDefault="009D2925" w:rsidP="009D292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9D2925" w:rsidRDefault="009D2925" w:rsidP="009D29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Заявление.</w:t>
      </w:r>
    </w:p>
    <w:p w:rsidR="009D2925" w:rsidRDefault="009D2925" w:rsidP="002410D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D2925" w:rsidRPr="009D2925" w:rsidRDefault="009D2925" w:rsidP="009D29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2925">
        <w:rPr>
          <w:rFonts w:ascii="Times New Roman" w:hAnsi="Times New Roman" w:cs="Times New Roman"/>
          <w:b/>
          <w:sz w:val="28"/>
          <w:szCs w:val="28"/>
        </w:rPr>
        <w:t>Документы  и (или) сведения, запрашиваемые у государственных органов иных организаций, к компетенции кото</w:t>
      </w:r>
      <w:r w:rsidR="000107EF">
        <w:rPr>
          <w:rFonts w:ascii="Times New Roman" w:hAnsi="Times New Roman" w:cs="Times New Roman"/>
          <w:b/>
          <w:sz w:val="28"/>
          <w:szCs w:val="28"/>
        </w:rPr>
        <w:t>рых относится их представление:</w:t>
      </w:r>
    </w:p>
    <w:p w:rsidR="00F77BFB" w:rsidRDefault="00F77BFB" w:rsidP="009D29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D2925" w:rsidRDefault="009D2925" w:rsidP="009D29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D2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о соответствии или несоответствии объекта критериям общественной безопасности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2925" w:rsidRPr="00CC67E3" w:rsidRDefault="009D2925" w:rsidP="009D29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2925" w:rsidRPr="00CC67E3" w:rsidRDefault="009D2925" w:rsidP="009D292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CC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рабочих дней.</w:t>
      </w:r>
    </w:p>
    <w:p w:rsidR="009D2925" w:rsidRPr="00CC67E3" w:rsidRDefault="009D2925" w:rsidP="009D292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Размер платы, взимаемой  при  осуществлении  административной процедуры, </w:t>
      </w:r>
      <w:r w:rsidRPr="00CC67E3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бесплатно</w:t>
      </w:r>
      <w:r w:rsidR="000107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B17" w:rsidRDefault="00952B17"/>
    <w:sectPr w:rsidR="00952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81C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BF71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67"/>
    <w:rsid w:val="000107EF"/>
    <w:rsid w:val="002410DB"/>
    <w:rsid w:val="00952B17"/>
    <w:rsid w:val="009D2925"/>
    <w:rsid w:val="00E56267"/>
    <w:rsid w:val="00F7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9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2023-02-10T11:47:00Z</dcterms:created>
  <dcterms:modified xsi:type="dcterms:W3CDTF">2023-02-13T11:42:00Z</dcterms:modified>
</cp:coreProperties>
</file>